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EC" w:rsidRPr="00951613" w:rsidRDefault="00AA16EC" w:rsidP="00AA16EC">
      <w:pPr>
        <w:spacing w:after="120" w:line="240" w:lineRule="exact"/>
        <w:ind w:left="720" w:hanging="720"/>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.1</w:t>
      </w:r>
      <w:r w:rsidRPr="00951613">
        <w:rPr>
          <w:rFonts w:ascii="Arial" w:hAnsi="Arial" w:cs="Arial"/>
          <w:b/>
        </w:rPr>
        <w:tab/>
        <w:t>POLICY:</w:t>
      </w:r>
    </w:p>
    <w:p w:rsidR="00AA16EC" w:rsidRPr="00951613" w:rsidRDefault="00AA16EC" w:rsidP="0082701D">
      <w:pPr>
        <w:pStyle w:val="BodyTextIndent"/>
        <w:tabs>
          <w:tab w:val="clear" w:pos="1440"/>
          <w:tab w:val="clear" w:pos="2160"/>
        </w:tabs>
        <w:spacing w:after="120"/>
        <w:ind w:firstLine="0"/>
        <w:rPr>
          <w:rFonts w:ascii="Arial" w:hAnsi="Arial" w:cs="Arial"/>
        </w:rPr>
      </w:pPr>
      <w:r w:rsidRPr="00951613">
        <w:rPr>
          <w:rFonts w:ascii="Arial" w:hAnsi="Arial" w:cs="Arial"/>
        </w:rPr>
        <w:t xml:space="preserve">CCA is committed to protecting </w:t>
      </w:r>
      <w:r w:rsidR="00442AB3" w:rsidRPr="00951613">
        <w:rPr>
          <w:rFonts w:ascii="Arial" w:hAnsi="Arial" w:cs="Arial"/>
        </w:rPr>
        <w:t>inmates/</w:t>
      </w:r>
      <w:r w:rsidRPr="00951613">
        <w:rPr>
          <w:rFonts w:ascii="Arial" w:hAnsi="Arial" w:cs="Arial"/>
        </w:rPr>
        <w:t xml:space="preserve">residents from personal abuse, corporal punishment, personal injury, disease, property damage, and harassment   Sexual abuse in correctional </w:t>
      </w:r>
      <w:r w:rsidR="00E04603" w:rsidRPr="00951613">
        <w:rPr>
          <w:rFonts w:ascii="Arial" w:hAnsi="Arial" w:cs="Arial"/>
        </w:rPr>
        <w:t>facilitie</w:t>
      </w:r>
      <w:r w:rsidRPr="00951613">
        <w:rPr>
          <w:rFonts w:ascii="Arial" w:hAnsi="Arial" w:cs="Arial"/>
        </w:rPr>
        <w:t xml:space="preserve">s is a public safety issue that can impact facility order and security.  It victimizes vulnerable </w:t>
      </w:r>
      <w:r w:rsidR="00442AB3" w:rsidRPr="00951613">
        <w:rPr>
          <w:rFonts w:ascii="Arial" w:hAnsi="Arial" w:cs="Arial"/>
        </w:rPr>
        <w:t>inmates/</w:t>
      </w:r>
      <w:r w:rsidRPr="00951613">
        <w:rPr>
          <w:rFonts w:ascii="Arial" w:hAnsi="Arial" w:cs="Arial"/>
        </w:rPr>
        <w:t xml:space="preserve">residents, causes psychological trauma, can increase the spread of communicable diseases, and can elevate the risk of violence and tension in a correctional facility.  This policy provides CCA facilities with a mechanism for complying with the Prison Rape Elimination Act (PREA) and the PREA National Standards, and reducing the occurrence of sexual abuse and harassment.  </w:t>
      </w:r>
    </w:p>
    <w:p w:rsidR="00E87036" w:rsidRDefault="00AA16EC" w:rsidP="0082701D">
      <w:pPr>
        <w:pStyle w:val="BodyTextIndent"/>
        <w:spacing w:after="120"/>
        <w:ind w:firstLine="0"/>
        <w:rPr>
          <w:rFonts w:ascii="Arial" w:hAnsi="Arial" w:cs="Arial"/>
        </w:rPr>
      </w:pPr>
      <w:r w:rsidRPr="00951613">
        <w:rPr>
          <w:rFonts w:ascii="Arial" w:hAnsi="Arial" w:cs="Arial"/>
        </w:rPr>
        <w:t xml:space="preserve">CCA has mandated zero-tolerance towards all forms of sexual abuse and sexual harassment.  Such conduct is prohibited by this policy and will not be tolerated; to include </w:t>
      </w:r>
      <w:r w:rsidR="00E87036">
        <w:rPr>
          <w:rFonts w:ascii="Arial" w:hAnsi="Arial" w:cs="Arial"/>
        </w:rPr>
        <w:t>inmate/</w:t>
      </w:r>
      <w:r w:rsidRPr="00951613">
        <w:rPr>
          <w:rFonts w:ascii="Arial" w:hAnsi="Arial" w:cs="Arial"/>
        </w:rPr>
        <w:t>resident-on-</w:t>
      </w:r>
      <w:r w:rsidR="00E87036">
        <w:rPr>
          <w:rFonts w:ascii="Arial" w:hAnsi="Arial" w:cs="Arial"/>
        </w:rPr>
        <w:t>inmate/</w:t>
      </w:r>
      <w:r w:rsidRPr="00951613">
        <w:rPr>
          <w:rFonts w:ascii="Arial" w:hAnsi="Arial" w:cs="Arial"/>
        </w:rPr>
        <w:t>resident sexual abuse or harassment and employee-on-</w:t>
      </w:r>
      <w:r w:rsidR="00E87036">
        <w:rPr>
          <w:rFonts w:ascii="Arial" w:hAnsi="Arial" w:cs="Arial"/>
        </w:rPr>
        <w:t>inmate/</w:t>
      </w:r>
      <w:r w:rsidRPr="00951613">
        <w:rPr>
          <w:rFonts w:ascii="Arial" w:hAnsi="Arial" w:cs="Arial"/>
        </w:rPr>
        <w:t>resident sexual abuse or harassment.</w:t>
      </w:r>
      <w:r w:rsidR="00C336A2" w:rsidRPr="00951613">
        <w:rPr>
          <w:rFonts w:ascii="Arial" w:hAnsi="Arial" w:cs="Arial"/>
        </w:rPr>
        <w:t xml:space="preserve"> </w:t>
      </w:r>
      <w:r w:rsidRPr="00951613">
        <w:rPr>
          <w:rFonts w:ascii="Arial" w:hAnsi="Arial" w:cs="Arial"/>
        </w:rPr>
        <w:t>When it is learned that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is subject to a substantial risk of imminent sexual abuse, immediate action shall be taken to protect</w:t>
      </w:r>
      <w:r w:rsidR="00E87036">
        <w:rPr>
          <w:rFonts w:ascii="Arial" w:hAnsi="Arial" w:cs="Arial"/>
        </w:rPr>
        <w:t xml:space="preserve"> the</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5D2F5C" w:rsidRPr="00951613">
        <w:rPr>
          <w:rFonts w:ascii="Arial" w:hAnsi="Arial" w:cs="Arial"/>
        </w:rPr>
        <w:t xml:space="preserve"> (115.</w:t>
      </w:r>
      <w:r w:rsidR="006A7D95" w:rsidRPr="00951613">
        <w:rPr>
          <w:rFonts w:ascii="Arial" w:hAnsi="Arial" w:cs="Arial"/>
        </w:rPr>
        <w:t>2</w:t>
      </w:r>
      <w:r w:rsidR="005D2F5C" w:rsidRPr="00951613">
        <w:rPr>
          <w:rFonts w:ascii="Arial" w:hAnsi="Arial" w:cs="Arial"/>
        </w:rPr>
        <w:t>62)</w:t>
      </w:r>
      <w:r w:rsidRPr="00951613">
        <w:rPr>
          <w:rFonts w:ascii="Arial" w:hAnsi="Arial" w:cs="Arial"/>
        </w:rPr>
        <w:t xml:space="preserve">  </w:t>
      </w:r>
    </w:p>
    <w:p w:rsidR="00AA16EC" w:rsidRPr="00951613" w:rsidRDefault="00C336A2" w:rsidP="0082701D">
      <w:pPr>
        <w:pStyle w:val="BodyTextIndent"/>
        <w:spacing w:after="120"/>
        <w:ind w:firstLine="0"/>
        <w:rPr>
          <w:rFonts w:ascii="Arial" w:hAnsi="Arial" w:cs="Arial"/>
        </w:rPr>
      </w:pPr>
      <w:r w:rsidRPr="00951613">
        <w:rPr>
          <w:rFonts w:ascii="Arial" w:hAnsi="Arial" w:cs="Arial"/>
        </w:rPr>
        <w:t>It</w:t>
      </w:r>
      <w:r w:rsidR="00AA16EC" w:rsidRPr="00951613">
        <w:rPr>
          <w:rFonts w:ascii="Arial" w:hAnsi="Arial" w:cs="Arial"/>
        </w:rPr>
        <w:t xml:space="preserve"> is CCA’s policy to aggressively investigate all allegations, regardless of the source, and prosecute those who are involved in incidents of sexual abuse.  Alleged victims of sexual abuse or harassment will be provided a supportive and protective environment.  </w:t>
      </w:r>
    </w:p>
    <w:p w:rsidR="00AA16EC" w:rsidRPr="00951613" w:rsidRDefault="0072024A" w:rsidP="0082701D">
      <w:pPr>
        <w:pStyle w:val="BodyTextIndent"/>
        <w:spacing w:after="120"/>
        <w:ind w:firstLine="0"/>
        <w:rPr>
          <w:rFonts w:ascii="Arial" w:hAnsi="Arial" w:cs="Arial"/>
        </w:rPr>
      </w:pPr>
      <w:r w:rsidRPr="00951613">
        <w:rPr>
          <w:rFonts w:ascii="Arial" w:hAnsi="Arial" w:cs="Arial"/>
        </w:rPr>
        <w:t xml:space="preserve">Sexual activity between </w:t>
      </w:r>
      <w:r w:rsidR="00527DE5" w:rsidRPr="00951613">
        <w:rPr>
          <w:rFonts w:ascii="Arial" w:hAnsi="Arial" w:cs="Arial"/>
        </w:rPr>
        <w:t>inmates/</w:t>
      </w:r>
      <w:r w:rsidR="00AA16EC" w:rsidRPr="00951613">
        <w:rPr>
          <w:rFonts w:ascii="Arial" w:hAnsi="Arial" w:cs="Arial"/>
        </w:rPr>
        <w:t>residents or employees/</w:t>
      </w:r>
      <w:r w:rsidR="00C336A2" w:rsidRPr="00951613">
        <w:rPr>
          <w:rFonts w:ascii="Arial" w:hAnsi="Arial" w:cs="Arial"/>
        </w:rPr>
        <w:t>volunteers</w:t>
      </w:r>
      <w:r w:rsidR="00AA16EC" w:rsidRPr="00951613">
        <w:rPr>
          <w:rFonts w:ascii="Arial" w:hAnsi="Arial" w:cs="Arial"/>
        </w:rPr>
        <w:t xml:space="preserve">/contractors and </w:t>
      </w:r>
      <w:r w:rsidR="00527DE5" w:rsidRPr="00951613">
        <w:rPr>
          <w:rFonts w:ascii="Arial" w:hAnsi="Arial" w:cs="Arial"/>
        </w:rPr>
        <w:t>inmates/</w:t>
      </w:r>
      <w:r w:rsidR="00AA16EC" w:rsidRPr="00951613">
        <w:rPr>
          <w:rFonts w:ascii="Arial" w:hAnsi="Arial" w:cs="Arial"/>
        </w:rPr>
        <w:t>residents, regardless of consensual status, is strictly prohibited and subject to administrative and criminal disciplinary sanctions</w:t>
      </w:r>
      <w:r w:rsidR="00E87036">
        <w:rPr>
          <w:rFonts w:ascii="Arial" w:hAnsi="Arial" w:cs="Arial"/>
        </w:rPr>
        <w:t>.</w:t>
      </w:r>
      <w:r w:rsidR="00AA16EC" w:rsidRPr="00951613">
        <w:rPr>
          <w:rFonts w:ascii="Arial" w:hAnsi="Arial" w:cs="Arial"/>
        </w:rPr>
        <w:t xml:space="preserve"> </w:t>
      </w:r>
    </w:p>
    <w:p w:rsidR="00AA16EC" w:rsidRPr="00951613" w:rsidRDefault="00AA16EC" w:rsidP="00AA16EC">
      <w:pPr>
        <w:spacing w:after="120" w:line="240" w:lineRule="exact"/>
        <w:jc w:val="both"/>
        <w:rPr>
          <w:rFonts w:ascii="Arial" w:hAnsi="Arial" w:cs="Arial"/>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.2 </w:t>
      </w:r>
      <w:r w:rsidRPr="00951613">
        <w:rPr>
          <w:rFonts w:ascii="Arial" w:hAnsi="Arial" w:cs="Arial"/>
          <w:b/>
        </w:rPr>
        <w:tab/>
        <w:t>AUTHORITY:</w:t>
      </w:r>
    </w:p>
    <w:p w:rsidR="00AA16EC" w:rsidRPr="00951613" w:rsidRDefault="00AA16EC" w:rsidP="0082701D">
      <w:pPr>
        <w:spacing w:after="120" w:line="240" w:lineRule="exact"/>
        <w:ind w:left="720" w:firstLine="720"/>
        <w:jc w:val="both"/>
        <w:rPr>
          <w:rFonts w:ascii="Arial" w:hAnsi="Arial" w:cs="Arial"/>
        </w:rPr>
      </w:pPr>
      <w:r w:rsidRPr="00951613">
        <w:rPr>
          <w:rFonts w:ascii="Arial" w:hAnsi="Arial" w:cs="Arial"/>
        </w:rPr>
        <w:t>CCA Company Policy</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.3 </w:t>
      </w:r>
      <w:r w:rsidRPr="00951613">
        <w:rPr>
          <w:rFonts w:ascii="Arial" w:hAnsi="Arial" w:cs="Arial"/>
          <w:b/>
        </w:rPr>
        <w:tab/>
        <w:t>DEFINITIONS: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Bad Faith</w:t>
      </w:r>
      <w:r w:rsidRPr="00951613">
        <w:rPr>
          <w:rFonts w:ascii="Arial" w:hAnsi="Arial" w:cs="Arial"/>
        </w:rPr>
        <w:t xml:space="preserve"> – Acting with a dishonest belief or purpose.</w:t>
      </w:r>
    </w:p>
    <w:p w:rsidR="00AA16EC" w:rsidRPr="00951613" w:rsidRDefault="00C336A2"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Civilian</w:t>
      </w:r>
      <w:r w:rsidR="00AA16EC" w:rsidRPr="00951613">
        <w:rPr>
          <w:rFonts w:ascii="Arial" w:hAnsi="Arial" w:cs="Arial"/>
        </w:rPr>
        <w:t xml:space="preserve"> – A person who is not a paid CCA employee.  Such individuals may include visitors, volunteers, interns, delivery truck drivers, or service personnel repairing equipment in the facility.  This does not include </w:t>
      </w:r>
      <w:r w:rsidR="00527DE5" w:rsidRPr="00951613">
        <w:rPr>
          <w:rFonts w:ascii="Arial" w:hAnsi="Arial" w:cs="Arial"/>
        </w:rPr>
        <w:t>inmate/</w:t>
      </w:r>
      <w:r w:rsidR="00AA16EC" w:rsidRPr="00951613">
        <w:rPr>
          <w:rFonts w:ascii="Arial" w:hAnsi="Arial" w:cs="Arial"/>
        </w:rPr>
        <w:t>resident visitors.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Contractor</w:t>
      </w:r>
      <w:r w:rsidRPr="00951613">
        <w:rPr>
          <w:rFonts w:ascii="Arial" w:hAnsi="Arial" w:cs="Arial"/>
        </w:rPr>
        <w:t xml:space="preserve"> – A person who provides services at the facility on a recurring basis pursuant to a contractual agreement with CCA.  Such individuals may include the contractor's employees who manage and operate facility departments such as health and/or food services, construction workers who are temporarily working on projects within the facility, medical professionals such as a psychiatrist or medical doctor, contract attorneys, or consultants such as a professional librarian.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Direct Staff Supervision</w:t>
      </w:r>
      <w:r w:rsidRPr="00951613">
        <w:rPr>
          <w:rFonts w:ascii="Arial" w:hAnsi="Arial" w:cs="Arial"/>
        </w:rPr>
        <w:t xml:space="preserve"> – Security staff are in the same room with, and within reasonable hearing distance of, the </w:t>
      </w:r>
      <w:r w:rsidR="00527DE5" w:rsidRPr="00951613">
        <w:rPr>
          <w:rFonts w:ascii="Arial" w:hAnsi="Arial" w:cs="Arial"/>
        </w:rPr>
        <w:t>inmate/</w:t>
      </w:r>
      <w:r w:rsidRPr="00951613">
        <w:rPr>
          <w:rFonts w:ascii="Arial" w:hAnsi="Arial" w:cs="Arial"/>
        </w:rPr>
        <w:t>resident.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Employee</w:t>
      </w:r>
      <w:r w:rsidRPr="00951613">
        <w:rPr>
          <w:rFonts w:ascii="Arial" w:hAnsi="Arial" w:cs="Arial"/>
        </w:rPr>
        <w:t xml:space="preserve"> – A person employed by CCA in an approved full-time or part-time position that is designated as such in the authorized staffing pattern.  For the purposes of this policy, a paid intern may be considered an employee.</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Exigent Circumstances</w:t>
      </w:r>
      <w:r w:rsidRPr="00951613">
        <w:rPr>
          <w:rFonts w:ascii="Arial" w:hAnsi="Arial" w:cs="Arial"/>
        </w:rPr>
        <w:t xml:space="preserve"> – Temporary </w:t>
      </w:r>
      <w:r w:rsidR="00BB1206" w:rsidRPr="00951613">
        <w:rPr>
          <w:rFonts w:ascii="Arial" w:hAnsi="Arial" w:cs="Arial"/>
        </w:rPr>
        <w:t xml:space="preserve">and </w:t>
      </w:r>
      <w:r w:rsidRPr="00951613">
        <w:rPr>
          <w:rFonts w:ascii="Arial" w:hAnsi="Arial" w:cs="Arial"/>
        </w:rPr>
        <w:t xml:space="preserve">unforeseen circumstance(s) that require immediate action in order to combat a threat to the security </w:t>
      </w:r>
      <w:r w:rsidR="00C336A2" w:rsidRPr="00951613">
        <w:rPr>
          <w:rFonts w:ascii="Arial" w:hAnsi="Arial" w:cs="Arial"/>
        </w:rPr>
        <w:t>and/</w:t>
      </w:r>
      <w:r w:rsidRPr="00951613">
        <w:rPr>
          <w:rFonts w:ascii="Arial" w:hAnsi="Arial" w:cs="Arial"/>
        </w:rPr>
        <w:t>or institutional order of a facility.</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Facility Support Center (FSC)</w:t>
      </w:r>
      <w:r w:rsidRPr="00951613">
        <w:rPr>
          <w:rFonts w:ascii="Arial" w:hAnsi="Arial" w:cs="Arial"/>
        </w:rPr>
        <w:t xml:space="preserve"> – CCA's corporate headquarters where employees provide support and oversight in the management and operation of the company's facilities.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Committee</w:t>
      </w:r>
      <w:r w:rsidRPr="00951613">
        <w:rPr>
          <w:rFonts w:ascii="Arial" w:hAnsi="Arial" w:cs="Arial"/>
        </w:rPr>
        <w:t xml:space="preserve"> – A committee comprised of senior operations, legal, and mental health managers who review issues related to PREA reporting, incident response, investigation, and prevention.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Coordinator</w:t>
      </w:r>
      <w:r w:rsidRPr="00951613">
        <w:rPr>
          <w:rFonts w:ascii="Arial" w:hAnsi="Arial" w:cs="Arial"/>
        </w:rPr>
        <w:t xml:space="preserve"> – An upper-level management FSC employee designated to develop, implement, and oversee CCA's companywide efforts to comply with the PREA National Standards and the company's Sexual Abuse Response and Prevention Program.  He/she must provide supervisory oversight to all</w:t>
      </w:r>
      <w:r w:rsidR="00252456" w:rsidRPr="00951613" w:rsidDel="00252456">
        <w:rPr>
          <w:rFonts w:ascii="Arial" w:hAnsi="Arial" w:cs="Arial"/>
        </w:rPr>
        <w:t xml:space="preserve"> </w:t>
      </w:r>
      <w:r w:rsidRPr="00951613">
        <w:rPr>
          <w:rFonts w:ascii="Arial" w:hAnsi="Arial" w:cs="Arial"/>
        </w:rPr>
        <w:t>CCA facilities ensuring coordination in the prevention, detectio</w:t>
      </w:r>
      <w:r w:rsidR="008125E6">
        <w:rPr>
          <w:rFonts w:ascii="Arial" w:hAnsi="Arial" w:cs="Arial"/>
        </w:rPr>
        <w:t xml:space="preserve">n, intervention, investigation, </w:t>
      </w:r>
      <w:r w:rsidRPr="00951613">
        <w:rPr>
          <w:rFonts w:ascii="Arial" w:hAnsi="Arial" w:cs="Arial"/>
        </w:rPr>
        <w:t>and discipline/prosecution of sexual abuse as specified in this policy.  (115.</w:t>
      </w:r>
      <w:r w:rsidR="006A7D95" w:rsidRPr="00951613">
        <w:rPr>
          <w:rFonts w:ascii="Arial" w:hAnsi="Arial" w:cs="Arial"/>
        </w:rPr>
        <w:t>211</w:t>
      </w:r>
      <w:r w:rsidRPr="00951613">
        <w:rPr>
          <w:rFonts w:ascii="Arial" w:hAnsi="Arial" w:cs="Arial"/>
        </w:rPr>
        <w:t>(b))</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Gender Non-Conforming</w:t>
      </w:r>
      <w:r w:rsidRPr="00951613">
        <w:rPr>
          <w:rFonts w:ascii="Arial" w:hAnsi="Arial" w:cs="Arial"/>
        </w:rPr>
        <w:t xml:space="preserve"> – A person whose appearance or manner does not conform to traditional societal gender expectations.</w:t>
      </w:r>
    </w:p>
    <w:p w:rsidR="00AA16EC" w:rsidRPr="00951613" w:rsidRDefault="00DF62BD"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Inmate/</w:t>
      </w:r>
      <w:r w:rsidR="00AA16EC" w:rsidRPr="00951613">
        <w:rPr>
          <w:rFonts w:ascii="Arial" w:hAnsi="Arial" w:cs="Arial"/>
          <w:u w:val="single"/>
        </w:rPr>
        <w:t>Resident</w:t>
      </w:r>
      <w:r w:rsidR="00AA16EC" w:rsidRPr="00951613">
        <w:rPr>
          <w:rFonts w:ascii="Arial" w:hAnsi="Arial" w:cs="Arial"/>
        </w:rPr>
        <w:t xml:space="preserve"> – Any adult or juvenile, male or female, housed in a CCA facility.  </w:t>
      </w:r>
      <w:r w:rsidRPr="00951613">
        <w:rPr>
          <w:rFonts w:ascii="Arial" w:hAnsi="Arial" w:cs="Arial"/>
        </w:rPr>
        <w:t>Inmates/</w:t>
      </w:r>
      <w:r w:rsidR="0072024A" w:rsidRPr="00951613">
        <w:rPr>
          <w:rFonts w:ascii="Arial" w:hAnsi="Arial" w:cs="Arial"/>
        </w:rPr>
        <w:t>R</w:t>
      </w:r>
      <w:r w:rsidR="00AA16EC" w:rsidRPr="00951613">
        <w:rPr>
          <w:rFonts w:ascii="Arial" w:hAnsi="Arial" w:cs="Arial"/>
        </w:rPr>
        <w:t>esidents may also be referred to as detainees, prisoners, or offenders depending on classification and in accordance with facility management contracts.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LGBTI</w:t>
      </w:r>
      <w:r w:rsidRPr="00951613">
        <w:rPr>
          <w:rFonts w:ascii="Arial" w:hAnsi="Arial" w:cs="Arial"/>
        </w:rPr>
        <w:t xml:space="preserve"> – Lesbian, Gay (Homosexual), Bisexual, Transgender, and Intersex.  This acronym will include the term Gender Non-Conforming.</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Intersex</w:t>
      </w:r>
      <w:r w:rsidRPr="00951613">
        <w:rPr>
          <w:rFonts w:ascii="Arial" w:hAnsi="Arial" w:cs="Arial"/>
        </w:rPr>
        <w:t xml:space="preserve"> – A person whose sexual or reproductive anatomy or chromosomal pattern does not seem to fit typical definitions of male or female.  Intersex medical conditions are sometimes referred to as disorders of sex development.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Miranda and Garrity Warnings</w:t>
      </w:r>
      <w:r w:rsidRPr="00951613">
        <w:rPr>
          <w:rFonts w:ascii="Arial" w:hAnsi="Arial" w:cs="Arial"/>
        </w:rPr>
        <w:t xml:space="preserve"> – Instructions provided at the start of an interview informing the interviewee of rights and liabilities outlined by the court decisions </w:t>
      </w:r>
      <w:r w:rsidRPr="00951613">
        <w:rPr>
          <w:rFonts w:ascii="Arial" w:hAnsi="Arial" w:cs="Arial"/>
          <w:i/>
        </w:rPr>
        <w:t>Miranda v. Arizona</w:t>
      </w:r>
      <w:r w:rsidRPr="00951613">
        <w:rPr>
          <w:rFonts w:ascii="Arial" w:hAnsi="Arial" w:cs="Arial"/>
        </w:rPr>
        <w:t xml:space="preserve"> and </w:t>
      </w:r>
      <w:r w:rsidRPr="00951613">
        <w:rPr>
          <w:rFonts w:ascii="Arial" w:hAnsi="Arial" w:cs="Arial"/>
          <w:i/>
        </w:rPr>
        <w:t>Garrity v. New Jersey</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w:t>
      </w:r>
      <w:r w:rsidRPr="00951613">
        <w:rPr>
          <w:rFonts w:ascii="Arial" w:hAnsi="Arial" w:cs="Arial"/>
        </w:rPr>
        <w:t xml:space="preserve"> – The Prison Rape Elimination Act 42 USC 15601 et seq</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Compliance Manager</w:t>
      </w:r>
      <w:r w:rsidRPr="00951613">
        <w:rPr>
          <w:rFonts w:ascii="Arial" w:hAnsi="Arial" w:cs="Arial"/>
        </w:rPr>
        <w:t xml:space="preserve"> – An Administrative Duty Officer-level manager appointed by the Administrator</w:t>
      </w:r>
      <w:r w:rsidR="006A7D95" w:rsidRPr="00951613">
        <w:rPr>
          <w:rFonts w:ascii="Arial" w:hAnsi="Arial" w:cs="Arial"/>
        </w:rPr>
        <w:t>/Director</w:t>
      </w:r>
      <w:r w:rsidRPr="00951613">
        <w:rPr>
          <w:rFonts w:ascii="Arial" w:hAnsi="Arial" w:cs="Arial"/>
        </w:rPr>
        <w:t xml:space="preserve"> who maintains responsibility for the facility's Sexual Abuse Response and Prevention Program.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National Standards</w:t>
      </w:r>
      <w:r w:rsidRPr="00951613">
        <w:rPr>
          <w:rFonts w:ascii="Arial" w:hAnsi="Arial" w:cs="Arial"/>
        </w:rPr>
        <w:t xml:space="preserve"> – Part 115 of Title 28 of the Code of Federal Regulations, the Prison Rape Elimination Act National Standards, including Subpart A, Standards for Adult Prisons and Jails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Staffing Plan</w:t>
      </w:r>
      <w:r w:rsidRPr="00951613">
        <w:rPr>
          <w:rFonts w:ascii="Arial" w:hAnsi="Arial" w:cs="Arial"/>
        </w:rPr>
        <w:t xml:space="preserve"> – An approved plan for staffing the facility in accordance with PREA guidelines developed by the facility in conjunction with the FSC PREA Coordinator.</w:t>
      </w:r>
    </w:p>
    <w:p w:rsidR="00AA16EC" w:rsidRPr="00951613" w:rsidRDefault="00AA16EC" w:rsidP="0082701D">
      <w:pPr>
        <w:widowControl w:val="0"/>
        <w:autoSpaceDE w:val="0"/>
        <w:autoSpaceDN w:val="0"/>
        <w:adjustRightInd w:val="0"/>
        <w:spacing w:after="120" w:line="240" w:lineRule="atLeast"/>
        <w:ind w:left="1440"/>
        <w:jc w:val="both"/>
        <w:rPr>
          <w:rFonts w:cs="Arial"/>
          <w:bCs/>
          <w:sz w:val="24"/>
          <w:szCs w:val="24"/>
        </w:rPr>
      </w:pPr>
      <w:r w:rsidRPr="00951613">
        <w:rPr>
          <w:rFonts w:ascii="Arial" w:hAnsi="Arial" w:cs="Arial"/>
          <w:u w:val="single"/>
        </w:rPr>
        <w:t>PREA Staffing Plan Deviation</w:t>
      </w:r>
      <w:r w:rsidRPr="00951613">
        <w:rPr>
          <w:rFonts w:ascii="Arial" w:hAnsi="Arial" w:cs="Arial"/>
        </w:rPr>
        <w:t xml:space="preserve"> – When any position designated as part of the PREA Staffing Plan is vacant for the period of an entire shift.</w:t>
      </w:r>
      <w:r w:rsidRPr="00951613">
        <w:rPr>
          <w:rFonts w:cs="Arial"/>
          <w:bCs/>
          <w:sz w:val="24"/>
          <w:szCs w:val="24"/>
        </w:rPr>
        <w:t xml:space="preserve">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Preponderance of the Evidence Standard</w:t>
      </w:r>
      <w:r w:rsidRPr="00951613">
        <w:rPr>
          <w:rFonts w:ascii="Arial" w:hAnsi="Arial" w:cs="Arial"/>
        </w:rPr>
        <w:t xml:space="preserve"> – An evidentiary standard under which an allegation is deemed substantiated if the weight of the available evidence indicates that the allegation is more likely than not to be truthful or correct.</w:t>
      </w:r>
    </w:p>
    <w:p w:rsidR="00AA16EC" w:rsidRPr="00951613" w:rsidRDefault="00AA16EC" w:rsidP="0082701D">
      <w:pPr>
        <w:spacing w:after="120" w:line="240" w:lineRule="exact"/>
        <w:ind w:left="1440"/>
        <w:jc w:val="both"/>
        <w:rPr>
          <w:rFonts w:ascii="Arial" w:hAnsi="Arial" w:cs="Arial"/>
        </w:rPr>
      </w:pPr>
      <w:r w:rsidRPr="00951613">
        <w:rPr>
          <w:rFonts w:ascii="Arial" w:hAnsi="Arial" w:cs="Arial"/>
          <w:bCs/>
          <w:u w:val="single"/>
        </w:rPr>
        <w:t>Qualified Health Care Professional (QHCP)</w:t>
      </w:r>
      <w:r w:rsidRPr="00951613">
        <w:rPr>
          <w:rFonts w:ascii="Arial" w:hAnsi="Arial" w:cs="Arial"/>
        </w:rPr>
        <w:t xml:space="preserve"> – Includes physicians, physician assistants, nurse practitioners, nurses, dentists, mental health professionals, and others who, by virtue of their education, credentials, and experience are permitted by law within the scope of their professional practice to evaluate and care for patients.</w:t>
      </w:r>
    </w:p>
    <w:p w:rsidR="00AA16EC" w:rsidRPr="00951613" w:rsidRDefault="00AA16EC" w:rsidP="0082701D">
      <w:pPr>
        <w:spacing w:after="120" w:line="240" w:lineRule="exact"/>
        <w:ind w:left="1440"/>
        <w:jc w:val="both"/>
        <w:rPr>
          <w:rFonts w:ascii="Arial" w:hAnsi="Arial"/>
        </w:rPr>
      </w:pPr>
      <w:r w:rsidRPr="00951613">
        <w:rPr>
          <w:rFonts w:ascii="Arial" w:hAnsi="Arial"/>
          <w:u w:val="single"/>
        </w:rPr>
        <w:t>Qualified Mental Health Professionals (QMHP)</w:t>
      </w:r>
      <w:r w:rsidRPr="00951613">
        <w:rPr>
          <w:rFonts w:ascii="Arial" w:hAnsi="Arial"/>
        </w:rPr>
        <w:t xml:space="preserve"> – Includes psychiatrists, psychologists, psychiatric social workers, psychiatric nurses and others who, by virtue of their education, credentials, and experience are permitted by law to evaluate and care for the mental health needs of patients.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Rape Crisis Center</w:t>
      </w:r>
      <w:r w:rsidRPr="00951613">
        <w:rPr>
          <w:rFonts w:ascii="Arial" w:hAnsi="Arial" w:cs="Arial"/>
        </w:rPr>
        <w:t xml:space="preserve"> – An entity that provides intervention and related assistance, such as the services specified in 42 U.S.C. 14043g(b)(2)(C), to victims of sexual assault of all ages.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u w:val="single"/>
        </w:rPr>
      </w:pPr>
      <w:r w:rsidRPr="00951613">
        <w:rPr>
          <w:rFonts w:ascii="Arial" w:hAnsi="Arial" w:cs="Arial"/>
          <w:u w:val="single"/>
        </w:rPr>
        <w:t>SAFE/SANE Provider</w:t>
      </w:r>
      <w:r w:rsidRPr="00951613">
        <w:rPr>
          <w:rFonts w:ascii="Arial" w:hAnsi="Arial" w:cs="Arial"/>
        </w:rPr>
        <w:t xml:space="preserve"> – A sexual assault forensic examiner (SAFE) or sexual assault nurse examiner (SANE) is a specially trained registered nurse, physician assistant, or physician who provides comprehensive care,  and timely collection of forensic evidence and testimony in sexual assault cases.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 xml:space="preserve">Sexual Abuse of </w:t>
      </w:r>
      <w:r w:rsidR="009D180B" w:rsidRPr="00951613">
        <w:rPr>
          <w:rFonts w:ascii="Arial" w:hAnsi="Arial" w:cs="Arial"/>
          <w:u w:val="single"/>
        </w:rPr>
        <w:t>a</w:t>
      </w:r>
      <w:r w:rsidR="00527DE5" w:rsidRPr="00951613">
        <w:rPr>
          <w:rFonts w:ascii="Arial" w:hAnsi="Arial" w:cs="Arial"/>
          <w:u w:val="single"/>
        </w:rPr>
        <w:t>n</w:t>
      </w:r>
      <w:r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Another </w:t>
      </w:r>
      <w:r w:rsidR="00527DE5" w:rsidRPr="00951613">
        <w:rPr>
          <w:rFonts w:ascii="Arial" w:hAnsi="Arial" w:cs="Arial"/>
          <w:u w:val="single"/>
        </w:rPr>
        <w:t>Inmate/</w:t>
      </w:r>
      <w:r w:rsidRPr="00951613">
        <w:rPr>
          <w:rFonts w:ascii="Arial" w:hAnsi="Arial" w:cs="Arial"/>
          <w:u w:val="single"/>
        </w:rPr>
        <w:t>Resident</w:t>
      </w:r>
      <w:r w:rsidRPr="00951613">
        <w:rPr>
          <w:rFonts w:ascii="Arial" w:hAnsi="Arial" w:cs="Arial"/>
        </w:rPr>
        <w:t xml:space="preserve"> – Any of the following acts, if the victim does not consent, is coerced into such act by overt or implied threats of violence, or is unable to consent or refuse</w:t>
      </w:r>
      <w:r w:rsidR="00BB1206"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Penetration of the anal or genital opening of another person, however slight, by a hand, finger, object, or other instrument; and</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Any other intentional touching, either directly or through the clothing, of the genitalia, anus, groin, breast, inner thigh, or the buttocks of another person, excluding contact incidental to a physical altercation.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w:t>
      </w:r>
      <w:r w:rsidR="009D180B" w:rsidRPr="00951613">
        <w:rPr>
          <w:rFonts w:ascii="Arial" w:hAnsi="Arial" w:cs="Arial"/>
          <w:u w:val="single"/>
        </w:rPr>
        <w:t>e of a</w:t>
      </w:r>
      <w:r w:rsidR="00527DE5" w:rsidRPr="00951613">
        <w:rPr>
          <w:rFonts w:ascii="Arial" w:hAnsi="Arial" w:cs="Arial"/>
          <w:u w:val="single"/>
        </w:rPr>
        <w:t>n</w:t>
      </w:r>
      <w:r w:rsidR="009D180B"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 Employee, Contractor, or </w:t>
      </w:r>
      <w:r w:rsidR="00C336A2" w:rsidRPr="00951613">
        <w:rPr>
          <w:rFonts w:ascii="Arial" w:hAnsi="Arial" w:cs="Arial"/>
          <w:u w:val="single"/>
        </w:rPr>
        <w:t>Volunteer</w:t>
      </w:r>
      <w:r w:rsidRPr="00951613">
        <w:rPr>
          <w:rFonts w:ascii="Arial" w:hAnsi="Arial" w:cs="Arial"/>
        </w:rPr>
        <w:t xml:space="preserve"> – Any of the following acts, with or without consent of the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2324FE"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Contact between the mouth and any body part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Penetration of the anal or genital opening, however slight, by a hand, finger, object, or other instrument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other intentional contact, either directly or through the clothing, of or with the genitalia, anus, groin, breast, inner thigh, or the buttocks,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attempt, threat, or request by an employee, contractor, or </w:t>
      </w:r>
      <w:r w:rsidR="00C336A2" w:rsidRPr="00951613">
        <w:rPr>
          <w:rFonts w:ascii="Arial" w:hAnsi="Arial" w:cs="Arial"/>
        </w:rPr>
        <w:t>volunteer</w:t>
      </w:r>
      <w:r w:rsidRPr="00951613">
        <w:rPr>
          <w:rFonts w:ascii="Arial" w:hAnsi="Arial" w:cs="Arial"/>
        </w:rPr>
        <w:t xml:space="preserve"> to engage in the activities outlined above in 1-5 of this section;</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display by an employee, contractor, or </w:t>
      </w:r>
      <w:r w:rsidR="00C336A2" w:rsidRPr="00951613">
        <w:rPr>
          <w:rFonts w:ascii="Arial" w:hAnsi="Arial" w:cs="Arial"/>
        </w:rPr>
        <w:t>volunteer</w:t>
      </w:r>
      <w:r w:rsidRPr="00951613">
        <w:rPr>
          <w:rFonts w:ascii="Arial" w:hAnsi="Arial" w:cs="Arial"/>
        </w:rPr>
        <w:t xml:space="preserve"> of his or her uncovered genitalia, buttocks, or breast in the presence of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and</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 xml:space="preserve">Voyeurism by an employee, contractor, or </w:t>
      </w:r>
      <w:r w:rsidR="00C336A2" w:rsidRPr="00951613">
        <w:rPr>
          <w:rFonts w:ascii="Arial" w:hAnsi="Arial" w:cs="Arial"/>
        </w:rPr>
        <w:t>volunteer</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Abuse Response Team (SART)</w:t>
      </w:r>
      <w:r w:rsidRPr="00951613">
        <w:rPr>
          <w:rFonts w:ascii="Arial" w:hAnsi="Arial" w:cs="Arial"/>
        </w:rPr>
        <w:t xml:space="preserve"> – A team comprised of four (4) or more individuals having a primary role in responding to reported incidents of sexual abuse, victim assessment and support needs, and ensuring policy and procedures are carried out that ensure </w:t>
      </w:r>
      <w:r w:rsidR="00527DE5" w:rsidRPr="00951613">
        <w:rPr>
          <w:rFonts w:ascii="Arial" w:hAnsi="Arial" w:cs="Arial"/>
        </w:rPr>
        <w:t>inmate/</w:t>
      </w:r>
      <w:r w:rsidRPr="00951613">
        <w:rPr>
          <w:rFonts w:ascii="Arial" w:hAnsi="Arial" w:cs="Arial"/>
        </w:rPr>
        <w:t xml:space="preserve">resident safety.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Harassment</w:t>
      </w:r>
      <w:r w:rsidRPr="00951613">
        <w:rPr>
          <w:rFonts w:ascii="Arial" w:hAnsi="Arial" w:cs="Arial"/>
        </w:rPr>
        <w:t xml:space="preserve"> – Includes any of the following acts:</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Repeated and unwelcome sexual advances, requests for sexual favors, or verbal comments, gestures, or actions of a derogatory or offensive sexual nature by one </w:t>
      </w:r>
      <w:r w:rsidR="00527DE5" w:rsidRPr="00951613">
        <w:rPr>
          <w:rFonts w:ascii="Arial" w:hAnsi="Arial" w:cs="Arial"/>
        </w:rPr>
        <w:t>inmate/</w:t>
      </w:r>
      <w:r w:rsidRPr="00951613">
        <w:rPr>
          <w:rFonts w:ascii="Arial" w:hAnsi="Arial" w:cs="Arial"/>
        </w:rPr>
        <w:t>resident directed toward another; and</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Repeated verbal comments or gestures of a sexual nature to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 xml:space="preserve">resident, by an employee, contractor or </w:t>
      </w:r>
      <w:r w:rsidR="00C336A2" w:rsidRPr="00951613">
        <w:rPr>
          <w:rFonts w:ascii="Arial" w:hAnsi="Arial" w:cs="Arial"/>
        </w:rPr>
        <w:t>volunteer</w:t>
      </w:r>
      <w:r w:rsidRPr="00951613">
        <w:rPr>
          <w:rFonts w:ascii="Arial" w:hAnsi="Arial" w:cs="Arial"/>
        </w:rPr>
        <w:t>, including demeaning references to gender, sexually suggestive or derogatory comments about body or clothing, or obscene language or gestures.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Transgender</w:t>
      </w:r>
      <w:r w:rsidRPr="00951613">
        <w:rPr>
          <w:rFonts w:ascii="Arial" w:hAnsi="Arial" w:cs="Arial"/>
        </w:rPr>
        <w:t xml:space="preserve"> – A person whose gender identity (i.e. internal sense of feeling male or female) is different from the person's sex at birth.</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Voyeurism</w:t>
      </w:r>
      <w:r w:rsidRPr="00951613">
        <w:rPr>
          <w:rFonts w:ascii="Arial" w:hAnsi="Arial" w:cs="Arial"/>
        </w:rPr>
        <w:t xml:space="preserve"> – An invasion of privacy of a</w:t>
      </w:r>
      <w:r w:rsidR="002324FE" w:rsidRPr="00951613">
        <w:rPr>
          <w:rFonts w:ascii="Arial" w:hAnsi="Arial" w:cs="Arial"/>
        </w:rPr>
        <w:t>n inmate/</w:t>
      </w:r>
      <w:r w:rsidR="009D180B" w:rsidRPr="00951613">
        <w:rPr>
          <w:rFonts w:ascii="Arial" w:hAnsi="Arial" w:cs="Arial"/>
        </w:rPr>
        <w:t>r</w:t>
      </w:r>
      <w:r w:rsidRPr="00951613">
        <w:rPr>
          <w:rFonts w:ascii="Arial" w:hAnsi="Arial" w:cs="Arial"/>
        </w:rPr>
        <w:t>esident</w:t>
      </w:r>
      <w:r w:rsidR="002324FE" w:rsidRPr="00951613">
        <w:rPr>
          <w:rFonts w:ascii="Arial" w:hAnsi="Arial" w:cs="Arial"/>
        </w:rPr>
        <w:t xml:space="preserve"> or detainee</w:t>
      </w:r>
      <w:r w:rsidRPr="00951613">
        <w:rPr>
          <w:rFonts w:ascii="Arial" w:hAnsi="Arial" w:cs="Arial"/>
        </w:rPr>
        <w:t xml:space="preserve"> by an employee, contractor, or </w:t>
      </w:r>
      <w:r w:rsidR="00C336A2" w:rsidRPr="00951613">
        <w:rPr>
          <w:rFonts w:ascii="Arial" w:hAnsi="Arial" w:cs="Arial"/>
        </w:rPr>
        <w:t>volunteer</w:t>
      </w:r>
      <w:r w:rsidRPr="00951613">
        <w:rPr>
          <w:rFonts w:ascii="Arial" w:hAnsi="Arial" w:cs="Arial"/>
        </w:rPr>
        <w:t xml:space="preserve"> for reasons unrelated to official duties</w:t>
      </w:r>
      <w:r w:rsidR="009D180B" w:rsidRPr="00951613">
        <w:rPr>
          <w:rFonts w:ascii="Arial" w:hAnsi="Arial" w:cs="Arial"/>
        </w:rPr>
        <w:t>, such as peering 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who is using a toilet in his or her cell to perform bodily functions; requiring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to expose his or her buttocks, genitals, or breasts; or taking images of all or part of a</w:t>
      </w:r>
      <w:r w:rsidR="00527DE5" w:rsidRPr="00951613">
        <w:rPr>
          <w:rFonts w:ascii="Arial" w:hAnsi="Arial" w:cs="Arial"/>
        </w:rPr>
        <w:t>n</w:t>
      </w:r>
      <w:r w:rsidR="009D180B" w:rsidRPr="00951613">
        <w:rPr>
          <w:rFonts w:ascii="Arial" w:hAnsi="Arial" w:cs="Arial"/>
        </w:rPr>
        <w:t xml:space="preserv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naked body or of </w:t>
      </w:r>
      <w:r w:rsidR="00A80CF0" w:rsidRPr="00951613">
        <w:rPr>
          <w:rFonts w:ascii="Arial" w:hAnsi="Arial" w:cs="Arial"/>
        </w:rPr>
        <w:t>an</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performing bodily functions.</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.4</w:t>
      </w:r>
      <w:r w:rsidRPr="00951613">
        <w:rPr>
          <w:rFonts w:ascii="Arial" w:hAnsi="Arial" w:cs="Arial"/>
        </w:rPr>
        <w:t xml:space="preserve">  </w:t>
      </w:r>
      <w:r w:rsidR="0082701D">
        <w:rPr>
          <w:rFonts w:ascii="Arial" w:hAnsi="Arial" w:cs="Arial"/>
        </w:rPr>
        <w:tab/>
      </w:r>
      <w:r w:rsidRPr="00951613">
        <w:rPr>
          <w:rFonts w:ascii="Arial" w:hAnsi="Arial" w:cs="Arial"/>
          <w:b/>
        </w:rPr>
        <w:t>PROCEDURES:</w:t>
      </w:r>
    </w:p>
    <w:p w:rsidR="00AA16EC" w:rsidRPr="00951613" w:rsidRDefault="0082701D" w:rsidP="0082701D">
      <w:pPr>
        <w:pStyle w:val="BodyTextIndent"/>
        <w:spacing w:after="120"/>
        <w:rPr>
          <w:rFonts w:ascii="Arial" w:hAnsi="Arial" w:cs="Arial"/>
          <w:b/>
          <w:u w:val="single"/>
        </w:rPr>
      </w:pPr>
      <w:r>
        <w:rPr>
          <w:rFonts w:ascii="Arial" w:hAnsi="Arial" w:cs="Arial"/>
          <w:b/>
        </w:rPr>
        <w:tab/>
      </w:r>
      <w:r w:rsidR="00AA16EC" w:rsidRPr="00951613">
        <w:rPr>
          <w:rFonts w:ascii="Arial" w:hAnsi="Arial" w:cs="Arial"/>
          <w:b/>
          <w:u w:val="single"/>
        </w:rPr>
        <w:t>PROCEDURES INDEX</w:t>
      </w:r>
    </w:p>
    <w:tbl>
      <w:tblPr>
        <w:tblpPr w:leftFromText="180" w:rightFromText="180" w:vertAnchor="text" w:tblpX="13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390"/>
      </w:tblGrid>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b/>
              </w:rPr>
            </w:pPr>
            <w:r w:rsidRPr="00951613">
              <w:rPr>
                <w:rFonts w:ascii="Arial" w:hAnsi="Arial" w:cs="Arial"/>
                <w:b/>
              </w:rPr>
              <w:t>SECTION</w:t>
            </w:r>
          </w:p>
        </w:tc>
        <w:tc>
          <w:tcPr>
            <w:tcW w:w="539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ind w:left="224" w:hanging="224"/>
              <w:jc w:val="center"/>
              <w:rPr>
                <w:rFonts w:ascii="Arial" w:hAnsi="Arial" w:cs="Arial"/>
                <w:b/>
              </w:rPr>
            </w:pPr>
            <w:r w:rsidRPr="00951613">
              <w:rPr>
                <w:rFonts w:ascii="Arial" w:hAnsi="Arial" w:cs="Arial"/>
                <w:b/>
              </w:rPr>
              <w:t>SUBJECT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A</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Confidentiality</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B</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Hiring and Promotion</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C</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Training and Acknowledgement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D</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Staffing</w:t>
            </w:r>
          </w:p>
        </w:tc>
      </w:tr>
      <w:tr w:rsidR="00025685"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025685" w:rsidRPr="00951613" w:rsidRDefault="00025685" w:rsidP="0082701D">
            <w:pPr>
              <w:jc w:val="center"/>
              <w:rPr>
                <w:rFonts w:ascii="Arial" w:hAnsi="Arial" w:cs="Arial"/>
              </w:rPr>
            </w:pPr>
            <w:r w:rsidRPr="00951613">
              <w:rPr>
                <w:rFonts w:ascii="Arial" w:hAnsi="Arial" w:cs="Arial"/>
              </w:rPr>
              <w:t>E</w:t>
            </w:r>
          </w:p>
        </w:tc>
        <w:tc>
          <w:tcPr>
            <w:tcW w:w="5390" w:type="dxa"/>
            <w:tcBorders>
              <w:top w:val="single" w:sz="8" w:space="0" w:color="auto"/>
              <w:left w:val="single" w:sz="8" w:space="0" w:color="auto"/>
              <w:bottom w:val="single" w:sz="8" w:space="0" w:color="auto"/>
              <w:right w:val="single" w:sz="8" w:space="0" w:color="auto"/>
            </w:tcBorders>
            <w:vAlign w:val="center"/>
          </w:tcPr>
          <w:p w:rsidR="00025685" w:rsidRPr="00951613" w:rsidRDefault="00025685" w:rsidP="0082701D">
            <w:pPr>
              <w:rPr>
                <w:rFonts w:ascii="Arial" w:hAnsi="Arial" w:cs="Arial"/>
              </w:rPr>
            </w:pPr>
            <w:r w:rsidRPr="00951613">
              <w:rPr>
                <w:rFonts w:ascii="Arial" w:hAnsi="Arial" w:cs="Arial"/>
              </w:rPr>
              <w:t>Supervision and Monitoring</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025685" w:rsidP="0082701D">
            <w:pPr>
              <w:jc w:val="center"/>
              <w:rPr>
                <w:rFonts w:ascii="Arial" w:hAnsi="Arial" w:cs="Arial"/>
              </w:rPr>
            </w:pPr>
            <w:r w:rsidRPr="00951613">
              <w:rPr>
                <w:rFonts w:ascii="Arial" w:hAnsi="Arial" w:cs="Arial"/>
              </w:rPr>
              <w:t>F</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External Victim Advocate and Support Services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G</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Sexual Abuse Response Team (SART)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H</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 xml:space="preserve">Resident Screening </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I</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Orientation and Education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J</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Housing and Program Assignments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K</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 xml:space="preserve">Searches and Observation </w:t>
            </w:r>
          </w:p>
        </w:tc>
      </w:tr>
      <w:tr w:rsidR="004E4D71" w:rsidRPr="00951613" w:rsidTr="0082701D">
        <w:trPr>
          <w:trHeight w:val="216"/>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L</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Reporting Sexual Abuse and/or Sexual Harassment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M</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Response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N</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Investigation Review</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O</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E51BCA" w:rsidP="0082701D">
            <w:pPr>
              <w:rPr>
                <w:rFonts w:ascii="Arial" w:hAnsi="Arial" w:cs="Arial"/>
              </w:rPr>
            </w:pPr>
            <w:r w:rsidRPr="00951613">
              <w:rPr>
                <w:rFonts w:ascii="Arial" w:hAnsi="Arial" w:cs="Arial"/>
              </w:rPr>
              <w:t xml:space="preserve">Administration and Criminal </w:t>
            </w:r>
            <w:r w:rsidR="00025685" w:rsidRPr="00951613">
              <w:rPr>
                <w:rFonts w:ascii="Arial" w:hAnsi="Arial" w:cs="Arial"/>
              </w:rPr>
              <w:t>Investigation</w:t>
            </w:r>
            <w:r w:rsidRPr="00951613">
              <w:rPr>
                <w:rFonts w:ascii="Arial" w:hAnsi="Arial" w:cs="Arial"/>
              </w:rPr>
              <w: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P</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Incident Classification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Q</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Notifications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Del="000D0BFC" w:rsidRDefault="004E4D71" w:rsidP="0082701D">
            <w:pPr>
              <w:jc w:val="center"/>
              <w:rPr>
                <w:rFonts w:ascii="Arial" w:hAnsi="Arial" w:cs="Arial"/>
              </w:rPr>
            </w:pPr>
            <w:r w:rsidRPr="00951613">
              <w:rPr>
                <w:rFonts w:ascii="Arial" w:hAnsi="Arial" w:cs="Arial"/>
              </w:rPr>
              <w:t>R</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Disciplinary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S</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Incident Classification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T</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Collection and Use of Data</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U</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Quality Assurance Compliance</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V</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Del="00810F00" w:rsidRDefault="004E4D71" w:rsidP="0082701D">
            <w:pPr>
              <w:rPr>
                <w:rFonts w:ascii="Arial" w:hAnsi="Arial" w:cs="Arial"/>
              </w:rPr>
            </w:pPr>
            <w:r w:rsidRPr="00951613">
              <w:rPr>
                <w:rFonts w:ascii="Arial" w:hAnsi="Arial" w:cs="Arial"/>
              </w:rPr>
              <w:t>Upgrades to Facilities and Technologies</w:t>
            </w:r>
          </w:p>
        </w:tc>
      </w:tr>
    </w:tbl>
    <w:p w:rsidR="00AA16EC" w:rsidRPr="00951613" w:rsidRDefault="00AA16EC" w:rsidP="00AA16EC">
      <w:pPr>
        <w:jc w:val="both"/>
        <w:rPr>
          <w:rFonts w:ascii="Arial" w:hAnsi="Arial" w:cs="Arial"/>
        </w:rPr>
      </w:pPr>
      <w:r w:rsidRPr="00951613">
        <w:rPr>
          <w:rFonts w:ascii="Arial" w:hAnsi="Arial" w:cs="Arial"/>
        </w:rPr>
        <w:br w:type="textWrapping" w:clear="all"/>
      </w:r>
    </w:p>
    <w:p w:rsidR="00AA16EC" w:rsidRPr="00951613" w:rsidRDefault="00AA16EC" w:rsidP="0082701D">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CONFIDENTIALITY</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All information concerning an event of </w:t>
      </w:r>
      <w:r w:rsidR="00527DE5" w:rsidRPr="00951613">
        <w:rPr>
          <w:rFonts w:ascii="Arial" w:hAnsi="Arial" w:cs="Arial"/>
        </w:rPr>
        <w:t>inmate/</w:t>
      </w:r>
      <w:r w:rsidRPr="00951613">
        <w:rPr>
          <w:rFonts w:ascii="Arial" w:hAnsi="Arial" w:cs="Arial"/>
        </w:rPr>
        <w:t xml:space="preserve">resident sexual abuse or sexual harassment is to be treated as confidential. 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This information should never be shared with other </w:t>
      </w:r>
      <w:r w:rsidR="00527DE5" w:rsidRPr="00951613">
        <w:rPr>
          <w:rFonts w:ascii="Arial" w:hAnsi="Arial" w:cs="Arial"/>
        </w:rPr>
        <w:t>inmates/</w:t>
      </w:r>
      <w:r w:rsidRPr="00951613">
        <w:rPr>
          <w:rFonts w:ascii="Arial" w:hAnsi="Arial" w:cs="Arial"/>
        </w:rPr>
        <w:t xml:space="preserve">residents. </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Appropriate controls shall be implemented within the facility regarding the dissemination of responses to questions asked pursuant to screening for risk of victimization and abusiveness in order to ensure that sensitive information is not exploited by employees or other </w:t>
      </w:r>
      <w:r w:rsidR="00527DE5" w:rsidRPr="00951613">
        <w:rPr>
          <w:rFonts w:ascii="Arial" w:hAnsi="Arial" w:cs="Arial"/>
        </w:rPr>
        <w:t>inmates/</w:t>
      </w:r>
      <w:r w:rsidRPr="00951613">
        <w:rPr>
          <w:rFonts w:ascii="Arial" w:hAnsi="Arial" w:cs="Arial"/>
        </w:rPr>
        <w:t xml:space="preserve">residents to the </w:t>
      </w:r>
      <w:r w:rsidR="008125E6">
        <w:rPr>
          <w:rFonts w:ascii="Arial" w:hAnsi="Arial" w:cs="Arial"/>
        </w:rPr>
        <w:t>inmate</w:t>
      </w:r>
      <w:r w:rsidR="00527DE5" w:rsidRPr="00951613">
        <w:rPr>
          <w:rFonts w:ascii="Arial" w:hAnsi="Arial" w:cs="Arial"/>
        </w:rPr>
        <w:t>/</w:t>
      </w:r>
      <w:r w:rsidRPr="00951613">
        <w:rPr>
          <w:rFonts w:ascii="Arial" w:hAnsi="Arial" w:cs="Arial"/>
        </w:rPr>
        <w:t>resident's detriment. (115.</w:t>
      </w:r>
      <w:r w:rsidR="00034292" w:rsidRPr="00951613">
        <w:rPr>
          <w:rFonts w:ascii="Arial" w:hAnsi="Arial" w:cs="Arial"/>
        </w:rPr>
        <w:t>2</w:t>
      </w:r>
      <w:r w:rsidRPr="00951613">
        <w:rPr>
          <w:rFonts w:ascii="Arial" w:hAnsi="Arial" w:cs="Arial"/>
        </w:rPr>
        <w:t>41(i))</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Security and management of documentation containing PREA information will be in accordance with CCA and/or agency policy regarding records management, records retention, HIPAA, etc.</w:t>
      </w:r>
    </w:p>
    <w:p w:rsidR="00AA16EC" w:rsidRPr="00951613" w:rsidRDefault="00AA16EC" w:rsidP="007366F9">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HIRING AND PROMOTION</w:t>
      </w:r>
    </w:p>
    <w:p w:rsidR="00AA16EC" w:rsidRPr="00951613" w:rsidRDefault="00AA16EC" w:rsidP="007366F9">
      <w:pPr>
        <w:spacing w:after="120" w:line="240" w:lineRule="exact"/>
        <w:ind w:left="2160"/>
        <w:jc w:val="both"/>
        <w:rPr>
          <w:rFonts w:ascii="Arial" w:hAnsi="Arial" w:cs="Arial"/>
          <w:bCs/>
        </w:rPr>
      </w:pPr>
      <w:r w:rsidRPr="00951613">
        <w:rPr>
          <w:rFonts w:ascii="Arial" w:hAnsi="Arial" w:cs="Arial"/>
          <w:bCs/>
        </w:rPr>
        <w:t xml:space="preserve">Any incident of sexual harassment shall be considered in determining whether to hire or promote any individual, or to enlist the services of any contractor, who may have contact with </w:t>
      </w:r>
      <w:r w:rsidR="00527DE5" w:rsidRPr="00951613">
        <w:rPr>
          <w:rFonts w:ascii="Arial" w:hAnsi="Arial" w:cs="Arial"/>
          <w:bCs/>
        </w:rPr>
        <w:t>inmates/</w:t>
      </w:r>
      <w:r w:rsidRPr="00951613">
        <w:rPr>
          <w:rFonts w:ascii="Arial" w:hAnsi="Arial" w:cs="Arial"/>
          <w:bCs/>
        </w:rPr>
        <w:t>residents. (115.</w:t>
      </w:r>
      <w:r w:rsidR="00034292" w:rsidRPr="00951613">
        <w:rPr>
          <w:rFonts w:ascii="Arial" w:hAnsi="Arial" w:cs="Arial"/>
          <w:bCs/>
        </w:rPr>
        <w:t>2</w:t>
      </w:r>
      <w:r w:rsidRPr="00951613">
        <w:rPr>
          <w:rFonts w:ascii="Arial" w:hAnsi="Arial" w:cs="Arial"/>
          <w:bCs/>
        </w:rPr>
        <w:t>17 (b))</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To the extent permitted by law, CCA will decline to hire or promote anyone who may have contact with </w:t>
      </w:r>
      <w:r w:rsidR="00527DE5" w:rsidRPr="00951613">
        <w:rPr>
          <w:rFonts w:ascii="Arial" w:hAnsi="Arial" w:cs="Arial"/>
        </w:rPr>
        <w:t>inmates/</w:t>
      </w:r>
      <w:r w:rsidRPr="00951613">
        <w:rPr>
          <w:rFonts w:ascii="Arial" w:hAnsi="Arial" w:cs="Arial"/>
        </w:rPr>
        <w:t xml:space="preserve">residents, and decline to enlist the services of any contractor, who may have contact with </w:t>
      </w:r>
      <w:r w:rsidR="00527DE5" w:rsidRPr="00951613">
        <w:rPr>
          <w:rFonts w:ascii="Arial" w:hAnsi="Arial" w:cs="Arial"/>
        </w:rPr>
        <w:t>inmates/</w:t>
      </w:r>
      <w:r w:rsidRPr="00951613">
        <w:rPr>
          <w:rFonts w:ascii="Arial" w:hAnsi="Arial" w:cs="Arial"/>
        </w:rPr>
        <w:t>residents, who:</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engaged in sexual abuse in a prison, jail, lockup, community confinement facility, juvenile facility, or other institution (as defined in 42 U.S.C. 1997);</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 xml:space="preserve">Has been convicted of engaging or attempting to engage in sexual activity in the </w:t>
      </w:r>
      <w:r w:rsidRPr="007366F9">
        <w:rPr>
          <w:rFonts w:ascii="Arial" w:hAnsi="Arial" w:cs="Arial"/>
        </w:rPr>
        <w:t>community facilitated by force, overt or implied threats of force, or coercion, or if</w:t>
      </w:r>
      <w:r w:rsidRPr="00951613">
        <w:rPr>
          <w:rFonts w:ascii="Arial" w:hAnsi="Arial" w:cs="Arial"/>
          <w:bCs/>
        </w:rPr>
        <w:t xml:space="preserve"> the victim did not consent or was unable to consent or refuse; or</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been civilly or administratively adjudicated to have engaged in the activity as outlined above in B.1.b. (115.</w:t>
      </w:r>
      <w:r w:rsidR="00034292" w:rsidRPr="00951613">
        <w:rPr>
          <w:rFonts w:ascii="Arial" w:hAnsi="Arial" w:cs="Arial"/>
          <w:bCs/>
        </w:rPr>
        <w:t>2</w:t>
      </w:r>
      <w:r w:rsidRPr="00951613">
        <w:rPr>
          <w:rFonts w:ascii="Arial" w:hAnsi="Arial" w:cs="Arial"/>
          <w:bCs/>
        </w:rPr>
        <w:t>17 (a)(1-3))</w:t>
      </w:r>
    </w:p>
    <w:p w:rsidR="00AA16EC" w:rsidRPr="00951613" w:rsidRDefault="00AA16EC" w:rsidP="005D0A5A">
      <w:pPr>
        <w:spacing w:after="120" w:line="240" w:lineRule="exact"/>
        <w:ind w:left="2880"/>
        <w:jc w:val="both"/>
        <w:rPr>
          <w:rFonts w:ascii="Arial" w:hAnsi="Arial" w:cs="Arial"/>
          <w:bCs/>
        </w:rPr>
      </w:pPr>
      <w:r w:rsidRPr="00951613">
        <w:rPr>
          <w:rFonts w:ascii="Arial" w:hAnsi="Arial" w:cs="Arial"/>
          <w:b/>
          <w:bCs/>
        </w:rPr>
        <w:t>NOTE:</w:t>
      </w:r>
      <w:r w:rsidRPr="00951613">
        <w:rPr>
          <w:rFonts w:ascii="Arial" w:hAnsi="Arial" w:cs="Arial"/>
          <w:bCs/>
        </w:rPr>
        <w:t xml:space="preserve">  To the extent permitted by law, CCA may decline to hire or promote and may terminate employment based on material omissions regarding such misconduct, or the provision of materially false information. (115.</w:t>
      </w:r>
      <w:r w:rsidR="00034292" w:rsidRPr="00951613">
        <w:rPr>
          <w:rFonts w:ascii="Arial" w:hAnsi="Arial" w:cs="Arial"/>
          <w:bCs/>
        </w:rPr>
        <w:t>2</w:t>
      </w:r>
      <w:r w:rsidRPr="00951613">
        <w:rPr>
          <w:rFonts w:ascii="Arial" w:hAnsi="Arial" w:cs="Arial"/>
          <w:bCs/>
        </w:rPr>
        <w:t>17 (g))</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All applicants and employees who may have direct contact with </w:t>
      </w:r>
      <w:r w:rsidR="00527DE5" w:rsidRPr="00951613">
        <w:rPr>
          <w:rFonts w:ascii="Arial" w:hAnsi="Arial" w:cs="Arial"/>
        </w:rPr>
        <w:t>inmates/</w:t>
      </w:r>
      <w:r w:rsidRPr="00951613">
        <w:rPr>
          <w:rFonts w:ascii="Arial" w:hAnsi="Arial" w:cs="Arial"/>
        </w:rPr>
        <w:t xml:space="preserve">residents shall be asked about previous misconduct, as outlined above in B.1.a.-c., in written applications </w:t>
      </w:r>
      <w:r w:rsidR="00E51BCA" w:rsidRPr="00951613">
        <w:rPr>
          <w:rFonts w:ascii="Arial" w:hAnsi="Arial" w:cs="Arial"/>
        </w:rPr>
        <w:t xml:space="preserve">and in any interviews </w:t>
      </w:r>
      <w:r w:rsidRPr="00951613">
        <w:rPr>
          <w:rFonts w:ascii="Arial" w:hAnsi="Arial" w:cs="Arial"/>
        </w:rPr>
        <w:t xml:space="preserve"> or written self-evaluations conducted as part of reviews of current employees.  (115.</w:t>
      </w:r>
      <w:r w:rsidR="00034292" w:rsidRPr="00951613">
        <w:rPr>
          <w:rFonts w:ascii="Arial" w:hAnsi="Arial" w:cs="Arial"/>
        </w:rPr>
        <w:t>2</w:t>
      </w:r>
      <w:r w:rsidRPr="00951613">
        <w:rPr>
          <w:rFonts w:ascii="Arial" w:hAnsi="Arial" w:cs="Arial"/>
        </w:rPr>
        <w:t>17 (</w:t>
      </w:r>
      <w:r w:rsidR="00E51BCA" w:rsidRPr="00951613">
        <w:rPr>
          <w:rFonts w:ascii="Arial" w:hAnsi="Arial" w:cs="Arial"/>
        </w:rPr>
        <w:t>f</w:t>
      </w:r>
      <w:r w:rsidRPr="00951613">
        <w:rPr>
          <w:rFonts w:ascii="Arial" w:hAnsi="Arial" w:cs="Arial"/>
        </w:rPr>
        <w:t>)</w:t>
      </w:r>
      <w:r w:rsidR="00025685" w:rsidRPr="00951613">
        <w:rPr>
          <w:rFonts w:ascii="Arial" w:hAnsi="Arial" w:cs="Arial"/>
        </w:rPr>
        <w:t>)</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Self-Declaration of Sexual Abuse/Sexual Harassment form will be completed </w:t>
      </w:r>
      <w:r w:rsidR="00E51BCA" w:rsidRPr="00951613">
        <w:rPr>
          <w:rFonts w:ascii="Arial" w:hAnsi="Arial" w:cs="Arial"/>
        </w:rPr>
        <w:t>as part of the hiring process and as part of the promotional process</w:t>
      </w:r>
      <w:r w:rsidRPr="00951613">
        <w:rPr>
          <w:rFonts w:ascii="Arial" w:hAnsi="Arial" w:cs="Arial"/>
        </w:rPr>
        <w:t xml:space="preserve">.   </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form shall also serve as verification of an employee's fulfillment of his/her continuing affirmative duty to disclose any sexual misconduct as described in this policy, and as outlined above in B.1.a.-c.  </w:t>
      </w:r>
      <w:r w:rsidR="00B11DC9" w:rsidRPr="00951613">
        <w:rPr>
          <w:rFonts w:ascii="Arial" w:hAnsi="Arial" w:cs="Arial"/>
        </w:rPr>
        <w:t>(115.</w:t>
      </w:r>
      <w:r w:rsidR="00E51BCA" w:rsidRPr="00951613">
        <w:rPr>
          <w:rFonts w:ascii="Arial" w:hAnsi="Arial" w:cs="Arial"/>
        </w:rPr>
        <w:t>2</w:t>
      </w:r>
      <w:r w:rsidR="00B11DC9" w:rsidRPr="00951613">
        <w:rPr>
          <w:rFonts w:ascii="Arial" w:hAnsi="Arial" w:cs="Arial"/>
        </w:rPr>
        <w:t>17(</w:t>
      </w:r>
      <w:r w:rsidR="00E51BCA" w:rsidRPr="00951613">
        <w:rPr>
          <w:rFonts w:ascii="Arial" w:hAnsi="Arial" w:cs="Arial"/>
        </w:rPr>
        <w:t>g</w:t>
      </w:r>
      <w:r w:rsidR="00B11DC9" w:rsidRPr="00951613">
        <w:rPr>
          <w:rFonts w:ascii="Arial" w:hAnsi="Arial" w:cs="Arial"/>
        </w:rPr>
        <w:t>)</w:t>
      </w:r>
      <w:r w:rsidR="00E87036">
        <w:rPr>
          <w:rFonts w:ascii="Arial" w:hAnsi="Arial" w:cs="Arial"/>
        </w:rPr>
        <w:t>)</w:t>
      </w:r>
    </w:p>
    <w:p w:rsidR="00AA16EC" w:rsidRPr="00951613" w:rsidRDefault="00AA16EC" w:rsidP="005D0A5A">
      <w:pPr>
        <w:pStyle w:val="ListParagraph"/>
        <w:numPr>
          <w:ilvl w:val="0"/>
          <w:numId w:val="29"/>
        </w:numPr>
        <w:spacing w:after="120" w:line="240" w:lineRule="exact"/>
        <w:ind w:left="2880" w:hanging="720"/>
        <w:contextualSpacing w:val="0"/>
        <w:rPr>
          <w:rFonts w:ascii="Arial" w:hAnsi="Arial" w:cs="Arial"/>
        </w:rPr>
      </w:pPr>
      <w:r w:rsidRPr="00951613">
        <w:rPr>
          <w:rFonts w:ascii="Arial" w:hAnsi="Arial" w:cs="Arial"/>
        </w:rPr>
        <w:t>Background Records Check</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Before hiring new employees who may have contact with </w:t>
      </w:r>
      <w:r w:rsidR="00527DE5" w:rsidRPr="00951613">
        <w:rPr>
          <w:rFonts w:ascii="Arial" w:hAnsi="Arial" w:cs="Arial"/>
        </w:rPr>
        <w:t>inmates/</w:t>
      </w:r>
      <w:r w:rsidRPr="00951613">
        <w:rPr>
          <w:rFonts w:ascii="Arial" w:hAnsi="Arial" w:cs="Arial"/>
        </w:rPr>
        <w:t>residents, CCA shall:</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Perform a criminal background records check; and</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Consistent with federal, state, and local law make its best effort to contact all prior institutional employers for information on substantiated allegations of sexual abuse or any resignation during a pending investigation of an allegation of sexual abuse as defined by this policy.  The 3-20-2A Verification of Employment form shall be used to solicit such prior employment information.</w:t>
      </w:r>
      <w:r w:rsidR="00034292" w:rsidRPr="00951613">
        <w:rPr>
          <w:rFonts w:ascii="Arial" w:hAnsi="Arial" w:cs="Arial"/>
        </w:rPr>
        <w:t xml:space="preserve">  (115.217 (c)(1-2))</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agencies, </w:t>
      </w:r>
      <w:r w:rsidRPr="00951613">
        <w:rPr>
          <w:rFonts w:ascii="Arial" w:hAnsi="Arial" w:cs="Arial"/>
        </w:rPr>
        <w:t xml:space="preserve">shall also perform a criminal background records check before enlisting the services of any unescorted contractor who may have contact with </w:t>
      </w:r>
      <w:r w:rsidR="00527DE5" w:rsidRPr="00951613">
        <w:rPr>
          <w:rFonts w:ascii="Arial" w:hAnsi="Arial" w:cs="Arial"/>
        </w:rPr>
        <w:t>inmates/</w:t>
      </w:r>
      <w:r w:rsidRPr="00951613">
        <w:rPr>
          <w:rFonts w:ascii="Arial" w:hAnsi="Arial" w:cs="Arial"/>
        </w:rPr>
        <w:t>residents.  (115.</w:t>
      </w:r>
      <w:r w:rsidR="00034292" w:rsidRPr="00951613">
        <w:rPr>
          <w:rFonts w:ascii="Arial" w:hAnsi="Arial" w:cs="Arial"/>
        </w:rPr>
        <w:t>2</w:t>
      </w:r>
      <w:r w:rsidRPr="00951613">
        <w:rPr>
          <w:rFonts w:ascii="Arial" w:hAnsi="Arial" w:cs="Arial"/>
        </w:rPr>
        <w:t>17 (d))</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w:t>
      </w:r>
      <w:r w:rsidR="00A80CF0" w:rsidRPr="00951613">
        <w:rPr>
          <w:rFonts w:ascii="Arial" w:hAnsi="Arial" w:cs="Arial"/>
        </w:rPr>
        <w:t>agencies, shall</w:t>
      </w:r>
      <w:r w:rsidRPr="00951613">
        <w:rPr>
          <w:rFonts w:ascii="Arial" w:hAnsi="Arial" w:cs="Arial"/>
        </w:rPr>
        <w:t xml:space="preserve"> conduct criminal background records checks at least every five (5) years of current employees and unescorted contractors who may have contact with </w:t>
      </w:r>
      <w:r w:rsidR="00527DE5" w:rsidRPr="00951613">
        <w:rPr>
          <w:rFonts w:ascii="Arial" w:hAnsi="Arial" w:cs="Arial"/>
        </w:rPr>
        <w:t>inmates/</w:t>
      </w:r>
      <w:r w:rsidRPr="00951613">
        <w:rPr>
          <w:rFonts w:ascii="Arial" w:hAnsi="Arial" w:cs="Arial"/>
        </w:rPr>
        <w:t>residents or have in place a system for otherwise capturing such information. (115.</w:t>
      </w:r>
      <w:r w:rsidR="00034292" w:rsidRPr="00951613">
        <w:rPr>
          <w:rFonts w:ascii="Arial" w:hAnsi="Arial" w:cs="Arial"/>
        </w:rPr>
        <w:t>2</w:t>
      </w:r>
      <w:r w:rsidRPr="00951613">
        <w:rPr>
          <w:rFonts w:ascii="Arial" w:hAnsi="Arial" w:cs="Arial"/>
        </w:rPr>
        <w:t>17 (e))</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Unless prohibited by law, CCA shall provide information on substantiated allegations of sexual abuse or sexual harassment involving a former employee upon receiving a request from an institutional employer for whom such employee has applied to work. (115.</w:t>
      </w:r>
      <w:r w:rsidR="00034292" w:rsidRPr="00951613">
        <w:rPr>
          <w:rFonts w:ascii="Arial" w:hAnsi="Arial" w:cs="Arial"/>
        </w:rPr>
        <w:t>2</w:t>
      </w:r>
      <w:r w:rsidRPr="00951613">
        <w:rPr>
          <w:rFonts w:ascii="Arial" w:hAnsi="Arial" w:cs="Arial"/>
        </w:rPr>
        <w:t>17 (h))</w:t>
      </w:r>
    </w:p>
    <w:p w:rsidR="00AA16EC" w:rsidRPr="00951613" w:rsidRDefault="00AA16EC" w:rsidP="004E126F">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TRAINING AND ACKNOWLEDGEMENT</w:t>
      </w:r>
    </w:p>
    <w:p w:rsidR="00AA16EC" w:rsidRPr="00951613" w:rsidRDefault="00AA16EC" w:rsidP="00D17B4C">
      <w:pPr>
        <w:pStyle w:val="ListParagraph"/>
        <w:numPr>
          <w:ilvl w:val="0"/>
          <w:numId w:val="55"/>
        </w:numPr>
        <w:spacing w:after="120" w:line="240" w:lineRule="exact"/>
        <w:ind w:left="2880" w:hanging="720"/>
        <w:contextualSpacing w:val="0"/>
        <w:jc w:val="both"/>
        <w:rPr>
          <w:rFonts w:ascii="Arial" w:hAnsi="Arial" w:cs="Arial"/>
          <w:bCs/>
        </w:rPr>
      </w:pPr>
      <w:r w:rsidRPr="00951613">
        <w:rPr>
          <w:rFonts w:ascii="Arial" w:hAnsi="Arial" w:cs="Arial"/>
          <w:bCs/>
        </w:rPr>
        <w:t>Employees</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All CCA facility employees shall receive training on CCA's zero-tolerance policy for sexual abuse and sexual harassment.</w:t>
      </w:r>
      <w:r w:rsidR="00D013FF" w:rsidRPr="00951613">
        <w:rPr>
          <w:rFonts w:ascii="Arial" w:hAnsi="Arial" w:cs="Arial"/>
        </w:rPr>
        <w:t xml:space="preserve"> (115.231 (a) (1))</w:t>
      </w:r>
      <w:r w:rsidRPr="00951613">
        <w:rPr>
          <w:rFonts w:ascii="Arial" w:hAnsi="Arial" w:cs="Arial"/>
        </w:rPr>
        <w:t xml:space="preserve">   Such training shall be tailored to the gender of the </w:t>
      </w:r>
      <w:r w:rsidR="00527DE5" w:rsidRPr="00951613">
        <w:rPr>
          <w:rFonts w:ascii="Arial" w:hAnsi="Arial" w:cs="Arial"/>
        </w:rPr>
        <w:t>inmates/</w:t>
      </w:r>
      <w:r w:rsidRPr="00951613">
        <w:rPr>
          <w:rFonts w:ascii="Arial" w:hAnsi="Arial" w:cs="Arial"/>
        </w:rPr>
        <w:t>residents at the facility. (115.</w:t>
      </w:r>
      <w:r w:rsidR="00D013FF" w:rsidRPr="00951613">
        <w:rPr>
          <w:rFonts w:ascii="Arial" w:hAnsi="Arial" w:cs="Arial"/>
        </w:rPr>
        <w:t>2</w:t>
      </w:r>
      <w:r w:rsidRPr="00951613">
        <w:rPr>
          <w:rFonts w:ascii="Arial" w:hAnsi="Arial" w:cs="Arial"/>
        </w:rPr>
        <w:t>31 (b)) At a minimum, all employees shall receive pre-service and annual in-service training on the following: (115.</w:t>
      </w:r>
      <w:r w:rsidR="00D013FF" w:rsidRPr="00951613">
        <w:rPr>
          <w:rFonts w:ascii="Arial" w:hAnsi="Arial" w:cs="Arial"/>
        </w:rPr>
        <w:t>2</w:t>
      </w:r>
      <w:r w:rsidRPr="00951613">
        <w:rPr>
          <w:rFonts w:ascii="Arial" w:hAnsi="Arial" w:cs="Arial"/>
        </w:rPr>
        <w:t xml:space="preserve">31 (c))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PREA National Standards and other applicable state or local laws imposing criminal liability for the sexual abuse of a person held in custody;</w:t>
      </w:r>
    </w:p>
    <w:p w:rsidR="00AA16EC" w:rsidRPr="00951613" w:rsidRDefault="00AA16EC" w:rsidP="00D17B4C">
      <w:pPr>
        <w:pStyle w:val="BodyTextIndent"/>
        <w:tabs>
          <w:tab w:val="clear" w:pos="1440"/>
          <w:tab w:val="clear" w:pos="2160"/>
        </w:tabs>
        <w:spacing w:after="120"/>
        <w:ind w:left="4320" w:firstLine="0"/>
        <w:rPr>
          <w:rFonts w:ascii="Arial" w:hAnsi="Arial" w:cs="Arial"/>
        </w:rPr>
      </w:pPr>
      <w:r w:rsidRPr="00951613">
        <w:rPr>
          <w:rFonts w:ascii="Arial" w:hAnsi="Arial" w:cs="Arial"/>
          <w:b/>
        </w:rPr>
        <w:t>AT THIS FACILITY, THE APPLICABLE STATE OR LOCAL LAWS GOVERNING SEXUAL ABUSE OF PERSONS IN CUSTODY IN ADDITION TO PREA ARE:</w:t>
      </w:r>
    </w:p>
    <w:tbl>
      <w:tblPr>
        <w:tblStyle w:val="TableGrid"/>
        <w:tblW w:w="5783" w:type="dxa"/>
        <w:tblInd w:w="4315" w:type="dxa"/>
        <w:tblLook w:val="01E0" w:firstRow="1" w:lastRow="1" w:firstColumn="1" w:lastColumn="1" w:noHBand="0" w:noVBand="0"/>
      </w:tblPr>
      <w:tblGrid>
        <w:gridCol w:w="5783"/>
      </w:tblGrid>
      <w:tr w:rsidR="00AA16EC" w:rsidRPr="00951613" w:rsidTr="00D17B4C">
        <w:trPr>
          <w:trHeight w:val="287"/>
        </w:trPr>
        <w:tc>
          <w:tcPr>
            <w:tcW w:w="5783" w:type="dxa"/>
          </w:tcPr>
          <w:p w:rsidR="00AA16EC"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Colorado Revised Statute 18-7-701</w:t>
            </w:r>
          </w:p>
          <w:p w:rsidR="00416123" w:rsidRPr="00951613"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Sexual Conduct in a Correctional facility</w:t>
            </w:r>
          </w:p>
        </w:tc>
      </w:tr>
    </w:tbl>
    <w:p w:rsidR="00AA16EC" w:rsidRPr="00951613" w:rsidRDefault="00AA16EC" w:rsidP="00D17B4C">
      <w:pPr>
        <w:pStyle w:val="ListParagraph"/>
        <w:numPr>
          <w:ilvl w:val="0"/>
          <w:numId w:val="57"/>
        </w:numPr>
        <w:spacing w:before="120" w:after="120" w:line="240" w:lineRule="exact"/>
        <w:ind w:left="4320" w:hanging="720"/>
        <w:contextualSpacing w:val="0"/>
        <w:jc w:val="both"/>
        <w:rPr>
          <w:rFonts w:ascii="Arial" w:hAnsi="Arial" w:cs="Arial"/>
        </w:rPr>
      </w:pPr>
      <w:r w:rsidRPr="00951613">
        <w:rPr>
          <w:rFonts w:ascii="Arial" w:hAnsi="Arial" w:cs="Arial"/>
        </w:rPr>
        <w:t>An employee's duty to report any occurrence of sexual harassment or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fulfill employee responsibilities for sexual abuse/sexual harassment prevention, detection, reporting, and response in accordance with this policy;</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to be free from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and employees to be free from retaliation for reporting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dynamics of sexual abuse and sexual harassment in confinement;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Locations, situations, and circumstances in which sexual abuse may occur;</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common reactions of sexual abuse and sexual harassment victims;</w:t>
      </w:r>
      <w:r w:rsidR="00B70A40" w:rsidRPr="00951613">
        <w:rPr>
          <w:rFonts w:ascii="Arial" w:hAnsi="Arial" w:cs="Arial"/>
        </w:rPr>
        <w:t xml:space="preserve">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Signs of victimization;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detect and respond to signs of threatened and actual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avoid inappropriate relationships with </w:t>
      </w:r>
      <w:r w:rsidR="00527DE5" w:rsidRPr="00951613">
        <w:rPr>
          <w:rFonts w:ascii="Arial" w:hAnsi="Arial" w:cs="Arial"/>
        </w:rPr>
        <w:t>inmates/</w:t>
      </w:r>
      <w:r w:rsidRPr="00951613">
        <w:rPr>
          <w:rFonts w:ascii="Arial" w:hAnsi="Arial" w:cs="Arial"/>
        </w:rPr>
        <w:t>residents;</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communicate effectively and professionally with </w:t>
      </w:r>
      <w:r w:rsidR="00527DE5" w:rsidRPr="00951613">
        <w:rPr>
          <w:rFonts w:ascii="Arial" w:hAnsi="Arial" w:cs="Arial"/>
        </w:rPr>
        <w:t>inmates/</w:t>
      </w:r>
      <w:r w:rsidRPr="00951613">
        <w:rPr>
          <w:rFonts w:ascii="Arial" w:hAnsi="Arial" w:cs="Arial"/>
        </w:rPr>
        <w:t xml:space="preserve">residents, including LGBTI and Gender Non-Conforming </w:t>
      </w:r>
      <w:r w:rsidR="00527DE5" w:rsidRPr="00951613">
        <w:rPr>
          <w:rFonts w:ascii="Arial" w:hAnsi="Arial" w:cs="Arial"/>
        </w:rPr>
        <w:t>inmates/</w:t>
      </w:r>
      <w:r w:rsidRPr="00951613">
        <w:rPr>
          <w:rFonts w:ascii="Arial" w:hAnsi="Arial" w:cs="Arial"/>
        </w:rPr>
        <w:t>residents; and</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comply with laws relevant to mandatory reporting of sexual abuse to outside authorities. (115.</w:t>
      </w:r>
      <w:r w:rsidR="00D013FF" w:rsidRPr="00951613">
        <w:rPr>
          <w:rFonts w:ascii="Arial" w:hAnsi="Arial" w:cs="Arial"/>
        </w:rPr>
        <w:t>2</w:t>
      </w:r>
      <w:r w:rsidRPr="00951613">
        <w:rPr>
          <w:rFonts w:ascii="Arial" w:hAnsi="Arial" w:cs="Arial"/>
        </w:rPr>
        <w:t>31 (a)(1-10))</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Specialized Training</w:t>
      </w:r>
    </w:p>
    <w:p w:rsidR="00AA16EC" w:rsidRPr="00951613" w:rsidRDefault="00AA16EC" w:rsidP="00D17B4C">
      <w:pPr>
        <w:pStyle w:val="ListParagraph"/>
        <w:numPr>
          <w:ilvl w:val="0"/>
          <w:numId w:val="38"/>
        </w:numPr>
        <w:spacing w:after="120" w:line="240" w:lineRule="exact"/>
        <w:ind w:left="4320" w:hanging="720"/>
        <w:contextualSpacing w:val="0"/>
        <w:jc w:val="both"/>
        <w:rPr>
          <w:rFonts w:ascii="Arial" w:hAnsi="Arial" w:cs="Arial"/>
          <w:bCs/>
        </w:rPr>
      </w:pPr>
      <w:r w:rsidRPr="00951613">
        <w:rPr>
          <w:rFonts w:ascii="Arial" w:hAnsi="Arial" w:cs="Arial"/>
          <w:bCs/>
        </w:rPr>
        <w:t>In addition to the general training provided to all employees, security staff shall receive training in how to conduct cross-gender pat-down searches, and search</w:t>
      </w:r>
      <w:r w:rsidR="009D180B" w:rsidRPr="00951613">
        <w:rPr>
          <w:rFonts w:ascii="Arial" w:hAnsi="Arial" w:cs="Arial"/>
          <w:bCs/>
        </w:rPr>
        <w:t xml:space="preserve">es of transgender and intersex </w:t>
      </w:r>
      <w:r w:rsidR="00527DE5" w:rsidRPr="00951613">
        <w:rPr>
          <w:rFonts w:ascii="Arial" w:hAnsi="Arial" w:cs="Arial"/>
          <w:bCs/>
        </w:rPr>
        <w:t>inmates/</w:t>
      </w:r>
      <w:r w:rsidRPr="00951613">
        <w:rPr>
          <w:rFonts w:ascii="Arial" w:hAnsi="Arial" w:cs="Arial"/>
          <w:bCs/>
        </w:rPr>
        <w:t>residents, in a manner that is professional, respectful, and the least intrusive possible while being consistent with security needs. (115.</w:t>
      </w:r>
      <w:r w:rsidR="00D013FF" w:rsidRPr="00951613">
        <w:rPr>
          <w:rFonts w:ascii="Arial" w:hAnsi="Arial" w:cs="Arial"/>
          <w:bCs/>
        </w:rPr>
        <w:t>2</w:t>
      </w:r>
      <w:r w:rsidRPr="00951613">
        <w:rPr>
          <w:rFonts w:ascii="Arial" w:hAnsi="Arial" w:cs="Arial"/>
          <w:bCs/>
        </w:rPr>
        <w:t>15 (f))</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In addition to the general training provided to all employees and to the extent that CCA conducts sexual abuse investigations, investigators shall receive training in conducting sexual abuse investigations in confinement settings. (115.</w:t>
      </w:r>
      <w:r w:rsidR="00D013FF" w:rsidRPr="00951613">
        <w:rPr>
          <w:rFonts w:ascii="Arial" w:hAnsi="Arial" w:cs="Arial"/>
          <w:bCs/>
        </w:rPr>
        <w:t>2</w:t>
      </w:r>
      <w:r w:rsidRPr="00951613">
        <w:rPr>
          <w:rFonts w:ascii="Arial" w:hAnsi="Arial" w:cs="Arial"/>
          <w:bCs/>
        </w:rPr>
        <w:t>34 (a))  The PREA Compliance Manager shall ensure that more than one (1) person at the facility receives training as a sexual abuse investigator.  This will ensure that a trained investigator is available as a back-up during employee absences (e.g. leave, paid time off, sickness, offsite training, etc.) from work.</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Specialized training shall include techniques for interviewing sexual abuse victims, proper use of </w:t>
      </w:r>
      <w:r w:rsidRPr="00951613">
        <w:rPr>
          <w:rFonts w:ascii="Arial" w:hAnsi="Arial" w:cs="Arial"/>
          <w:bCs/>
          <w:i/>
        </w:rPr>
        <w:t>Miranda</w:t>
      </w:r>
      <w:r w:rsidRPr="00951613">
        <w:rPr>
          <w:rFonts w:ascii="Arial" w:hAnsi="Arial" w:cs="Arial"/>
          <w:bCs/>
        </w:rPr>
        <w:t xml:space="preserve"> and </w:t>
      </w:r>
      <w:r w:rsidRPr="00951613">
        <w:rPr>
          <w:rFonts w:ascii="Arial" w:hAnsi="Arial" w:cs="Arial"/>
          <w:bCs/>
          <w:i/>
        </w:rPr>
        <w:t>Garrity</w:t>
      </w:r>
      <w:r w:rsidRPr="00951613">
        <w:rPr>
          <w:rFonts w:ascii="Arial" w:hAnsi="Arial" w:cs="Arial"/>
          <w:bCs/>
        </w:rPr>
        <w:t xml:space="preserve"> warnings, sexual abuse evidence collection in confinement settings, and the criteria and evidence required to substantiate a case for administrative action or prosecution referral.</w:t>
      </w:r>
      <w:r w:rsidR="00E87036">
        <w:rPr>
          <w:rFonts w:ascii="Arial" w:hAnsi="Arial" w:cs="Arial"/>
          <w:bCs/>
        </w:rPr>
        <w:t xml:space="preserve"> </w:t>
      </w:r>
      <w:r w:rsidRPr="00951613">
        <w:rPr>
          <w:rFonts w:ascii="Arial" w:hAnsi="Arial" w:cs="Arial"/>
          <w:bCs/>
        </w:rPr>
        <w:t>(115.</w:t>
      </w:r>
      <w:r w:rsidR="00D013FF" w:rsidRPr="00951613">
        <w:rPr>
          <w:rFonts w:ascii="Arial" w:hAnsi="Arial" w:cs="Arial"/>
          <w:bCs/>
        </w:rPr>
        <w:t>2</w:t>
      </w:r>
      <w:r w:rsidRPr="00951613">
        <w:rPr>
          <w:rFonts w:ascii="Arial" w:hAnsi="Arial" w:cs="Arial"/>
          <w:bCs/>
        </w:rPr>
        <w:t>34 (b))</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Documentation confirming that investigators have completed the required specialized training in conducting sexual abuse investigations shall be maintained in accordance with </w:t>
      </w:r>
      <w:r w:rsidR="00E87036">
        <w:rPr>
          <w:rFonts w:ascii="Arial" w:hAnsi="Arial" w:cs="Arial"/>
          <w:bCs/>
        </w:rPr>
        <w:t>facility record retention policies</w:t>
      </w:r>
      <w:r w:rsidRPr="00951613">
        <w:rPr>
          <w:rFonts w:ascii="Arial" w:hAnsi="Arial" w:cs="Arial"/>
          <w:bCs/>
        </w:rPr>
        <w:t xml:space="preserve">. </w:t>
      </w:r>
      <w:r w:rsidR="001667FE" w:rsidRPr="00951613">
        <w:rPr>
          <w:rFonts w:ascii="Arial" w:hAnsi="Arial" w:cs="Arial"/>
          <w:bCs/>
        </w:rPr>
        <w:t>(</w:t>
      </w:r>
      <w:r w:rsidRPr="00951613">
        <w:rPr>
          <w:rFonts w:ascii="Arial" w:hAnsi="Arial" w:cs="Arial"/>
          <w:bCs/>
        </w:rPr>
        <w:t>115.</w:t>
      </w:r>
      <w:r w:rsidR="00D013FF" w:rsidRPr="00951613">
        <w:rPr>
          <w:rFonts w:ascii="Arial" w:hAnsi="Arial" w:cs="Arial"/>
          <w:bCs/>
        </w:rPr>
        <w:t>2</w:t>
      </w:r>
      <w:r w:rsidRPr="00951613">
        <w:rPr>
          <w:rFonts w:ascii="Arial" w:hAnsi="Arial" w:cs="Arial"/>
          <w:bCs/>
        </w:rPr>
        <w:t>34 (c))</w:t>
      </w:r>
    </w:p>
    <w:p w:rsidR="001667FE"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In addition to the general training provided to all employees, all full and part-time Qualified Health Care Professionals and Qualified Mental Health Professionals, who work regularly in the facility, shall receive specialized medical training as outlined below: </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E87036">
        <w:rPr>
          <w:rFonts w:ascii="Arial" w:hAnsi="Arial" w:cs="Arial"/>
          <w:bCs/>
        </w:rPr>
        <w:t>How to detect and assess signs of sexual abuse and sexual harassment;</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preserve physical evidence of sexual abuse;</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respond effectively and professionally to victims of sexual abuse and sexual harassment; and</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and to whom to report allegations of sexual abuse and sexual harassment</w:t>
      </w:r>
      <w:r w:rsidRPr="00E87036">
        <w:rPr>
          <w:rFonts w:ascii="Arial" w:hAnsi="Arial" w:cs="Arial"/>
          <w:bCs/>
        </w:rPr>
        <w:t>.</w:t>
      </w:r>
      <w:r w:rsidRPr="00951613">
        <w:rPr>
          <w:rFonts w:ascii="Arial" w:hAnsi="Arial" w:cs="Arial"/>
          <w:bCs/>
        </w:rPr>
        <w:t xml:space="preserve"> (115.</w:t>
      </w:r>
      <w:r w:rsidR="001667FE" w:rsidRPr="00951613">
        <w:rPr>
          <w:rFonts w:ascii="Arial" w:hAnsi="Arial" w:cs="Arial"/>
          <w:bCs/>
        </w:rPr>
        <w:t>2</w:t>
      </w:r>
      <w:r w:rsidRPr="00951613">
        <w:rPr>
          <w:rFonts w:ascii="Arial" w:hAnsi="Arial" w:cs="Arial"/>
          <w:bCs/>
        </w:rPr>
        <w:t>35 (a)(1-4))</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color w:val="FF0000"/>
        </w:rPr>
      </w:pPr>
      <w:r w:rsidRPr="00951613">
        <w:rPr>
          <w:rFonts w:ascii="Arial" w:hAnsi="Arial" w:cs="Arial"/>
        </w:rPr>
        <w:t>Employees transferring to a facility that houses a population whose gender is different from their previously assigned facility shall receive additional training specific to the population of the newly assigned facility. (115.</w:t>
      </w:r>
      <w:r w:rsidR="001667FE" w:rsidRPr="00951613">
        <w:rPr>
          <w:rFonts w:ascii="Arial" w:hAnsi="Arial" w:cs="Arial"/>
        </w:rPr>
        <w:t>2</w:t>
      </w:r>
      <w:r w:rsidRPr="00951613">
        <w:rPr>
          <w:rFonts w:ascii="Arial" w:hAnsi="Arial" w:cs="Arial"/>
        </w:rPr>
        <w:t>31 (b))</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Employees shall be required to confirm, by either electronic or manual signature, their understanding of the received training.  Signed documentation will be maintained in the employee's training file. (115.</w:t>
      </w:r>
      <w:r w:rsidR="001667FE" w:rsidRPr="00951613">
        <w:rPr>
          <w:rFonts w:ascii="Arial" w:hAnsi="Arial" w:cs="Arial"/>
        </w:rPr>
        <w:t>2</w:t>
      </w:r>
      <w:r w:rsidRPr="00951613">
        <w:rPr>
          <w:rFonts w:ascii="Arial" w:hAnsi="Arial" w:cs="Arial"/>
        </w:rPr>
        <w:t>31 (d))</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shall be completed by each employee serving as verification of the employee's review and understanding of the contents of this policy.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  </w:t>
      </w:r>
    </w:p>
    <w:p w:rsidR="00AA16EC" w:rsidRPr="00951613" w:rsidRDefault="00C336A2" w:rsidP="00D17B4C">
      <w:pPr>
        <w:pStyle w:val="ListParagraph"/>
        <w:numPr>
          <w:ilvl w:val="0"/>
          <w:numId w:val="55"/>
        </w:numPr>
        <w:spacing w:after="120" w:line="240" w:lineRule="exact"/>
        <w:ind w:left="288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receive training on their responsibilities pertaining to sexual abuse and sexual harassment prevention, detection, reporting, and response as outlined in this policy. (115.</w:t>
      </w:r>
      <w:r w:rsidR="001667FE" w:rsidRPr="00951613">
        <w:rPr>
          <w:rFonts w:ascii="Arial" w:hAnsi="Arial" w:cs="Arial"/>
        </w:rPr>
        <w:t>2</w:t>
      </w:r>
      <w:r w:rsidRPr="00951613">
        <w:rPr>
          <w:rFonts w:ascii="Arial" w:hAnsi="Arial" w:cs="Arial"/>
        </w:rPr>
        <w:t>32 (a))</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level and type of training provided to </w:t>
      </w:r>
      <w:r w:rsidR="00C336A2" w:rsidRPr="00951613">
        <w:rPr>
          <w:rFonts w:ascii="Arial" w:hAnsi="Arial" w:cs="Arial"/>
        </w:rPr>
        <w:t>volunteer</w:t>
      </w:r>
      <w:r w:rsidRPr="00951613">
        <w:rPr>
          <w:rFonts w:ascii="Arial" w:hAnsi="Arial" w:cs="Arial"/>
        </w:rPr>
        <w:t xml:space="preserve">s/contractors shall be based on the services they provide and level of contact they have with </w:t>
      </w:r>
      <w:r w:rsidR="00527DE5" w:rsidRPr="00951613">
        <w:rPr>
          <w:rFonts w:ascii="Arial" w:hAnsi="Arial" w:cs="Arial"/>
        </w:rPr>
        <w:t>inmates/</w:t>
      </w:r>
      <w:r w:rsidRPr="00951613">
        <w:rPr>
          <w:rFonts w:ascii="Arial" w:hAnsi="Arial" w:cs="Arial"/>
        </w:rPr>
        <w:t xml:space="preserve">residents.  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be notified of CCA's zero-tolerance policy regarding sexual abuse and sexual harassment and informed how to report such incidents. (115.</w:t>
      </w:r>
      <w:r w:rsidR="001667FE" w:rsidRPr="00951613">
        <w:rPr>
          <w:rFonts w:ascii="Arial" w:hAnsi="Arial" w:cs="Arial"/>
        </w:rPr>
        <w:t>2</w:t>
      </w:r>
      <w:r w:rsidRPr="00951613">
        <w:rPr>
          <w:rFonts w:ascii="Arial" w:hAnsi="Arial" w:cs="Arial"/>
        </w:rPr>
        <w:t>32 (b))</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shall be required to confirm, by either electronic or manual signature, their understanding of the received training.  Signed documentation will be maintained in the </w:t>
      </w:r>
      <w:r w:rsidRPr="00951613">
        <w:rPr>
          <w:rFonts w:ascii="Arial" w:hAnsi="Arial" w:cs="Arial"/>
        </w:rPr>
        <w:t>volunteer</w:t>
      </w:r>
      <w:r w:rsidR="00AA16EC" w:rsidRPr="00951613">
        <w:rPr>
          <w:rFonts w:ascii="Arial" w:hAnsi="Arial" w:cs="Arial"/>
        </w:rPr>
        <w:t xml:space="preserve"> or contractor's file. (115.</w:t>
      </w:r>
      <w:r w:rsidR="001667FE" w:rsidRPr="00951613">
        <w:rPr>
          <w:rFonts w:ascii="Arial" w:hAnsi="Arial" w:cs="Arial"/>
        </w:rPr>
        <w:t>2</w:t>
      </w:r>
      <w:r w:rsidR="00AA16EC" w:rsidRPr="00951613">
        <w:rPr>
          <w:rFonts w:ascii="Arial" w:hAnsi="Arial" w:cs="Arial"/>
        </w:rPr>
        <w:t>32 (c))</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who have contact with </w:t>
      </w:r>
      <w:r w:rsidR="00527DE5" w:rsidRPr="00951613">
        <w:rPr>
          <w:rFonts w:ascii="Arial" w:hAnsi="Arial" w:cs="Arial"/>
        </w:rPr>
        <w:t>inmates/</w:t>
      </w:r>
      <w:r w:rsidR="00AA16EC" w:rsidRPr="00951613">
        <w:rPr>
          <w:rFonts w:ascii="Arial" w:hAnsi="Arial" w:cs="Arial"/>
        </w:rPr>
        <w:t xml:space="preserve">residents on a recurring basis shall be provided a copy of this policy prior to admission to the facility to begin their assignment or task. </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serves as verification of the </w:t>
      </w:r>
      <w:r w:rsidR="00C336A2" w:rsidRPr="00951613">
        <w:rPr>
          <w:rFonts w:ascii="Arial" w:hAnsi="Arial" w:cs="Arial"/>
        </w:rPr>
        <w:t>volunteer</w:t>
      </w:r>
      <w:r w:rsidRPr="00951613">
        <w:rPr>
          <w:rFonts w:ascii="Arial" w:hAnsi="Arial" w:cs="Arial"/>
        </w:rPr>
        <w:t xml:space="preserve">'s or contractor's review and understanding of the contents of this policy and shall be completed by each </w:t>
      </w:r>
      <w:r w:rsidR="00C336A2" w:rsidRPr="00951613">
        <w:rPr>
          <w:rFonts w:ascii="Arial" w:hAnsi="Arial" w:cs="Arial"/>
        </w:rPr>
        <w:t>volunteer</w:t>
      </w:r>
      <w:r w:rsidRPr="00951613">
        <w:rPr>
          <w:rFonts w:ascii="Arial" w:hAnsi="Arial" w:cs="Arial"/>
        </w:rPr>
        <w:t xml:space="preserve"> or contractor who has contact with </w:t>
      </w:r>
      <w:r w:rsidR="00527DE5" w:rsidRPr="00951613">
        <w:rPr>
          <w:rFonts w:ascii="Arial" w:hAnsi="Arial" w:cs="Arial"/>
        </w:rPr>
        <w:t>inmates/</w:t>
      </w:r>
      <w:r w:rsidRPr="00951613">
        <w:rPr>
          <w:rFonts w:ascii="Arial" w:hAnsi="Arial" w:cs="Arial"/>
        </w:rPr>
        <w:t xml:space="preserve">residents on a recurring basis.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 xml:space="preserve">STAFFING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FSC will develop, in coordination with the facility, a staffing plan that provides for adequate levels of staffing to protect </w:t>
      </w:r>
      <w:r w:rsidR="00527DE5" w:rsidRPr="00951613">
        <w:rPr>
          <w:rFonts w:ascii="Arial" w:hAnsi="Arial" w:cs="Arial"/>
          <w:bCs/>
        </w:rPr>
        <w:t>inmates/</w:t>
      </w:r>
      <w:r w:rsidRPr="00951613">
        <w:rPr>
          <w:rFonts w:ascii="Arial" w:hAnsi="Arial" w:cs="Arial"/>
          <w:bCs/>
        </w:rPr>
        <w:t xml:space="preserve">residents against sexual abuse.  The location of video monitoring systems will be considered when determining adequate levels of staffing. </w:t>
      </w:r>
      <w:r w:rsidR="0030510D" w:rsidRPr="00951613">
        <w:rPr>
          <w:rFonts w:ascii="Arial" w:hAnsi="Arial" w:cs="Arial"/>
          <w:bCs/>
        </w:rPr>
        <w:t>(115.213 (a))</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In calculating staffing levels and determining the need for video monitoring, the following factors shall be take into consideration:</w:t>
      </w:r>
    </w:p>
    <w:p w:rsidR="00AA16EC" w:rsidRPr="00951613" w:rsidRDefault="0067261A"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physical layout of each facility; </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composition of the </w:t>
      </w:r>
      <w:r w:rsidR="00527DE5" w:rsidRPr="00951613">
        <w:rPr>
          <w:rFonts w:ascii="Arial" w:hAnsi="Arial" w:cs="Arial"/>
        </w:rPr>
        <w:t>inmates/</w:t>
      </w:r>
      <w:r w:rsidRPr="00951613">
        <w:rPr>
          <w:rFonts w:ascii="Arial" w:hAnsi="Arial" w:cs="Arial"/>
        </w:rPr>
        <w:t>resident population;</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The prevalence of substantiated and unsubstantiated incidents of sexual abuse; and</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Any other relevant factors. (115.</w:t>
      </w:r>
      <w:r w:rsidR="0067261A" w:rsidRPr="00951613">
        <w:rPr>
          <w:rFonts w:ascii="Arial" w:hAnsi="Arial" w:cs="Arial"/>
        </w:rPr>
        <w:t>2</w:t>
      </w:r>
      <w:r w:rsidRPr="00951613">
        <w:rPr>
          <w:rFonts w:ascii="Arial" w:hAnsi="Arial" w:cs="Arial"/>
        </w:rPr>
        <w:t>13 (a)(1-</w:t>
      </w:r>
      <w:r w:rsidR="0067261A"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facility shall make its best effort to comply, on a regular basis, with the approved PREA Staffing Plan and shall document and justify all deviations. </w:t>
      </w:r>
      <w:r w:rsidRPr="00951613">
        <w:rPr>
          <w:rFonts w:ascii="Arial" w:hAnsi="Arial" w:cs="Arial"/>
        </w:rPr>
        <w:t>(115.</w:t>
      </w:r>
      <w:r w:rsidR="00CF2198" w:rsidRPr="00951613">
        <w:rPr>
          <w:rFonts w:ascii="Arial" w:hAnsi="Arial" w:cs="Arial"/>
        </w:rPr>
        <w:t>2</w:t>
      </w:r>
      <w:r w:rsidRPr="00951613">
        <w:rPr>
          <w:rFonts w:ascii="Arial" w:hAnsi="Arial" w:cs="Arial"/>
        </w:rPr>
        <w:t xml:space="preserve">13 (b))  </w:t>
      </w:r>
      <w:r w:rsidRPr="00951613">
        <w:rPr>
          <w:rFonts w:ascii="Arial" w:hAnsi="Arial" w:cs="Arial"/>
          <w:bCs/>
        </w:rPr>
        <w:t xml:space="preserve">Deviations </w:t>
      </w:r>
      <w:r w:rsidRPr="00951613">
        <w:rPr>
          <w:rFonts w:ascii="Arial" w:hAnsi="Arial" w:cs="Arial"/>
        </w:rPr>
        <w:t xml:space="preserve">shall be documented and notification made on the </w:t>
      </w:r>
      <w:r w:rsidRPr="00951613">
        <w:rPr>
          <w:rFonts w:ascii="Arial" w:hAnsi="Arial" w:cs="Arial"/>
          <w:bCs/>
        </w:rPr>
        <w:t>5-1B Notice to Administration via the Incident Reporting Database (IRD).</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w:t>
      </w:r>
      <w:r w:rsidR="00E87036">
        <w:rPr>
          <w:rFonts w:ascii="Arial" w:hAnsi="Arial" w:cs="Arial"/>
          <w:bCs/>
        </w:rPr>
        <w:t>Shift Supervisor</w:t>
      </w:r>
      <w:r w:rsidR="00B35FCB" w:rsidRPr="00951613">
        <w:rPr>
          <w:rFonts w:ascii="Arial" w:hAnsi="Arial" w:cs="Arial"/>
          <w:bCs/>
        </w:rPr>
        <w:t xml:space="preserve"> </w:t>
      </w:r>
      <w:r w:rsidRPr="00951613">
        <w:rPr>
          <w:rFonts w:ascii="Arial" w:hAnsi="Arial" w:cs="Arial"/>
          <w:bCs/>
        </w:rPr>
        <w:t xml:space="preserve">is responsible for reviewing the PREA Staffing Plan in conjunction with the daily shift roster. If a position identified on the Staffing Plan is vacated for a shift, the </w:t>
      </w:r>
      <w:r w:rsidR="00E87036">
        <w:rPr>
          <w:rFonts w:ascii="Arial" w:hAnsi="Arial" w:cs="Arial"/>
          <w:bCs/>
        </w:rPr>
        <w:t>Shift Supervisor</w:t>
      </w:r>
      <w:r w:rsidRPr="00951613">
        <w:rPr>
          <w:rFonts w:ascii="Arial" w:hAnsi="Arial" w:cs="Arial"/>
          <w:bCs/>
        </w:rPr>
        <w:t xml:space="preserve"> shall notify the PREA Compliance Manager of the deviation.  The PREA Compliance Manager shall:</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Document and describe the deviation on the 5-1B Notice to Administration via the IRD, along with a thorough justification for the deviation; and</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 xml:space="preserve">Notify the FSC PREA Coordinator of the deviation within seven (7) calendar days; to include a description of any corrective actions that were taken to resolve the deviation.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Annual PREA Staffing Plan Assessment</w:t>
      </w:r>
    </w:p>
    <w:p w:rsidR="00AA16EC" w:rsidRPr="00951613" w:rsidRDefault="00AA16EC" w:rsidP="00D17B4C">
      <w:pPr>
        <w:widowControl w:val="0"/>
        <w:autoSpaceDE w:val="0"/>
        <w:autoSpaceDN w:val="0"/>
        <w:adjustRightInd w:val="0"/>
        <w:spacing w:after="120" w:line="240" w:lineRule="atLeast"/>
        <w:ind w:left="2880"/>
        <w:jc w:val="both"/>
        <w:rPr>
          <w:rFonts w:ascii="Arial" w:hAnsi="Arial" w:cs="Arial"/>
        </w:rPr>
      </w:pPr>
      <w:r w:rsidRPr="00951613">
        <w:rPr>
          <w:rFonts w:ascii="Arial" w:hAnsi="Arial" w:cs="Arial"/>
        </w:rPr>
        <w:t xml:space="preserve">Whenever necessary, but no less frequently than once each year, for each </w:t>
      </w:r>
      <w:r w:rsidR="0030510D" w:rsidRPr="00951613">
        <w:rPr>
          <w:rFonts w:ascii="Arial" w:hAnsi="Arial" w:cs="Arial"/>
        </w:rPr>
        <w:t>CCA</w:t>
      </w:r>
      <w:r w:rsidRPr="00951613">
        <w:rPr>
          <w:rFonts w:ascii="Arial" w:hAnsi="Arial" w:cs="Arial"/>
        </w:rPr>
        <w:t xml:space="preserve"> facility, an annual PREA staffing plan assessment will be completed.</w:t>
      </w:r>
    </w:p>
    <w:p w:rsidR="00AA16EC" w:rsidRPr="00951613" w:rsidRDefault="00E51BCA"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conjunction with the PREA Coordinator, the Administrator/Director and the </w:t>
      </w:r>
      <w:r w:rsidR="00AA16EC" w:rsidRPr="00951613">
        <w:rPr>
          <w:rFonts w:ascii="Arial" w:hAnsi="Arial" w:cs="Arial"/>
        </w:rPr>
        <w:t xml:space="preserve">PREA Compliance Manager will complete the </w:t>
      </w:r>
      <w:r w:rsidR="0082701D">
        <w:rPr>
          <w:rFonts w:ascii="Arial" w:hAnsi="Arial" w:cs="Arial"/>
        </w:rPr>
        <w:t>14-2 CC-I</w:t>
      </w:r>
      <w:r w:rsidR="00AA16EC" w:rsidRPr="00951613">
        <w:rPr>
          <w:rFonts w:ascii="Arial" w:hAnsi="Arial" w:cs="Arial"/>
        </w:rPr>
        <w:t xml:space="preserve"> Annual PREA Staffing Plan Assessment</w:t>
      </w:r>
      <w:r w:rsidRPr="00951613">
        <w:rPr>
          <w:rFonts w:ascii="Arial" w:hAnsi="Arial" w:cs="Arial"/>
        </w:rPr>
        <w:t>.</w:t>
      </w:r>
      <w:r w:rsidR="00951613">
        <w:rPr>
          <w:rFonts w:ascii="Arial" w:hAnsi="Arial" w:cs="Arial"/>
        </w:rPr>
        <w:t xml:space="preserve">  Upon completion</w:t>
      </w:r>
      <w:r w:rsidR="00AA16EC" w:rsidRPr="00951613">
        <w:rPr>
          <w:rFonts w:ascii="Arial" w:hAnsi="Arial" w:cs="Arial"/>
        </w:rPr>
        <w:t xml:space="preserve">, the </w:t>
      </w:r>
      <w:r w:rsidR="0082701D">
        <w:rPr>
          <w:rFonts w:ascii="Arial" w:hAnsi="Arial" w:cs="Arial"/>
        </w:rPr>
        <w:t>14-2 CC-I</w:t>
      </w:r>
      <w:r w:rsidR="00AA16EC" w:rsidRPr="00951613">
        <w:rPr>
          <w:rFonts w:ascii="Arial" w:hAnsi="Arial" w:cs="Arial"/>
        </w:rPr>
        <w:t xml:space="preserve"> Annual PREA Staffing Plan Assessment will be forwarded to the FSC PREA Compliance Coordinator.</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consultation with the respective Vice President, </w:t>
      </w:r>
      <w:r w:rsidR="00E51BCA" w:rsidRPr="00951613">
        <w:rPr>
          <w:rFonts w:ascii="Arial" w:hAnsi="Arial" w:cs="Arial"/>
        </w:rPr>
        <w:t xml:space="preserve">Operations, the FSC PREA Coordinator </w:t>
      </w:r>
      <w:r w:rsidRPr="00951613">
        <w:rPr>
          <w:rFonts w:ascii="Arial" w:hAnsi="Arial" w:cs="Arial"/>
        </w:rPr>
        <w:t xml:space="preserve"> shall assess, determine, and document whether adjustments are needed to:</w:t>
      </w:r>
    </w:p>
    <w:p w:rsidR="00CF2198" w:rsidRPr="00951613" w:rsidRDefault="00CF2198"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Prevailing staffing patterns;</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staffing plan established pursuant to this section;</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facility's deployment of video monitoring systems and other monitoring technologies; and</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resources the facility has availab</w:t>
      </w:r>
      <w:r w:rsidR="00E87036">
        <w:rPr>
          <w:rFonts w:ascii="Arial" w:hAnsi="Arial" w:cs="Arial"/>
        </w:rPr>
        <w:t>le to commit to ensure adhere</w:t>
      </w:r>
      <w:r w:rsidRPr="00951613">
        <w:rPr>
          <w:rFonts w:ascii="Arial" w:hAnsi="Arial" w:cs="Arial"/>
        </w:rPr>
        <w:t>nce to the staffing plan.  (115.</w:t>
      </w:r>
      <w:r w:rsidR="00CF2198" w:rsidRPr="00951613">
        <w:rPr>
          <w:rFonts w:ascii="Arial" w:hAnsi="Arial" w:cs="Arial"/>
        </w:rPr>
        <w:t>2</w:t>
      </w:r>
      <w:r w:rsidRPr="00951613">
        <w:rPr>
          <w:rFonts w:ascii="Arial" w:hAnsi="Arial" w:cs="Arial"/>
        </w:rPr>
        <w:t>13 (c)(1-</w:t>
      </w:r>
      <w:r w:rsidR="00CF2198"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Any changes to policy and/or procedure, physical plant, approved capital expenditures, video monitoring and/or technology, or staffing require the approval of the Vice President, </w:t>
      </w:r>
      <w:r w:rsidR="00CF2198" w:rsidRPr="00951613">
        <w:rPr>
          <w:rFonts w:ascii="Arial" w:hAnsi="Arial" w:cs="Arial"/>
        </w:rPr>
        <w:t>Correctional Programs.</w:t>
      </w:r>
    </w:p>
    <w:p w:rsidR="009E2575" w:rsidRPr="00951613" w:rsidRDefault="009E2575"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SUPERVISION AND MONITORING</w:t>
      </w:r>
    </w:p>
    <w:p w:rsidR="009E2575" w:rsidRPr="00951613" w:rsidRDefault="00E87036" w:rsidP="00D17B4C">
      <w:pPr>
        <w:pStyle w:val="ListParagraph"/>
        <w:spacing w:after="120" w:line="240" w:lineRule="exact"/>
        <w:ind w:left="2160"/>
        <w:contextualSpacing w:val="0"/>
        <w:jc w:val="both"/>
        <w:rPr>
          <w:rFonts w:ascii="Arial" w:hAnsi="Arial" w:cs="Arial"/>
        </w:rPr>
      </w:pPr>
      <w:r>
        <w:rPr>
          <w:rFonts w:ascii="Arial" w:hAnsi="Arial" w:cs="Arial"/>
        </w:rPr>
        <w:t>Employees</w:t>
      </w:r>
      <w:r w:rsidR="009E2575" w:rsidRPr="00951613">
        <w:rPr>
          <w:rFonts w:ascii="Arial" w:hAnsi="Arial" w:cs="Arial"/>
        </w:rPr>
        <w:t xml:space="preserve"> shall conduct unannounced facility rounds to identify and deter sexual abuse and sexual harassment.  The occurrence of such rounds shall be documented as an unannounced round in the applicable log (e.g. ADO, post log, shift report, etc.).  This practice shall be implemented for all shifts and all areas where inmates/residents are permitted.</w:t>
      </w:r>
    </w:p>
    <w:p w:rsidR="00AA16EC" w:rsidRPr="00951613" w:rsidRDefault="00AA16EC"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EXTERNAL VICTIM ADVOCATES AND SUPPORT SERVICES</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CC</w:t>
      </w:r>
      <w:r w:rsidR="0030510D" w:rsidRPr="00951613">
        <w:rPr>
          <w:rFonts w:ascii="Arial" w:hAnsi="Arial" w:cs="Arial"/>
        </w:rPr>
        <w:t>A</w:t>
      </w:r>
      <w:r w:rsidRPr="00951613">
        <w:rPr>
          <w:rFonts w:ascii="Arial" w:hAnsi="Arial" w:cs="Arial"/>
        </w:rPr>
        <w:t xml:space="preserve"> shall maintain or attempt to enter into Memorandums of Understanding (MOU) or other agreements with community service providers that are able to provide </w:t>
      </w:r>
      <w:r w:rsidR="00527DE5" w:rsidRPr="00951613">
        <w:rPr>
          <w:rFonts w:ascii="Arial" w:hAnsi="Arial" w:cs="Arial"/>
        </w:rPr>
        <w:t>inmates/</w:t>
      </w:r>
      <w:r w:rsidRPr="00951613">
        <w:rPr>
          <w:rFonts w:ascii="Arial" w:hAnsi="Arial" w:cs="Arial"/>
        </w:rPr>
        <w:t>residents with confidential emotional support services related to sexual abuse.  (115.</w:t>
      </w:r>
      <w:r w:rsidR="00D62187" w:rsidRPr="00951613">
        <w:rPr>
          <w:rFonts w:ascii="Arial" w:hAnsi="Arial" w:cs="Arial"/>
        </w:rPr>
        <w:t>2</w:t>
      </w:r>
      <w:r w:rsidRPr="00951613">
        <w:rPr>
          <w:rFonts w:ascii="Arial" w:hAnsi="Arial" w:cs="Arial"/>
        </w:rPr>
        <w:t>53 (c))  Before developing or attempting to enter into an MOU, the facility shall contact the FSC Assistant General Co</w:t>
      </w:r>
      <w:r w:rsidR="00D62187" w:rsidRPr="00951613">
        <w:rPr>
          <w:rFonts w:ascii="Arial" w:hAnsi="Arial" w:cs="Arial"/>
        </w:rPr>
        <w:t xml:space="preserve">unsel, Vendor Contracts. </w:t>
      </w:r>
      <w:r w:rsidR="00E87036">
        <w:rPr>
          <w:rFonts w:ascii="Arial" w:hAnsi="Arial" w:cs="Arial"/>
        </w:rPr>
        <w:t xml:space="preserve"> CCA</w:t>
      </w:r>
      <w:r w:rsidRPr="00951613">
        <w:rPr>
          <w:rFonts w:ascii="Arial" w:hAnsi="Arial" w:cs="Arial"/>
        </w:rPr>
        <w:t xml:space="preserve"> shall maintain copies of agreements or documentation showing attempts to enter into such agreements.</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 xml:space="preserve">esidents shall be provided access to outside victim advocates for emotional support services related to sexual abuse by giving </w:t>
      </w:r>
      <w:r w:rsidR="00527DE5" w:rsidRPr="00951613">
        <w:rPr>
          <w:rFonts w:ascii="Arial" w:hAnsi="Arial" w:cs="Arial"/>
        </w:rPr>
        <w:t>inmates/</w:t>
      </w:r>
      <w:r w:rsidR="00AA16EC" w:rsidRPr="00951613">
        <w:rPr>
          <w:rFonts w:ascii="Arial" w:hAnsi="Arial" w:cs="Arial"/>
        </w:rPr>
        <w:t>residents mailing addresses and telephone numbers, including toll-free hotline numbers where available, of local, state, or national victim advocacy or rape crisis organizations</w:t>
      </w:r>
      <w:r w:rsidR="0047129A" w:rsidRPr="00951613">
        <w:rPr>
          <w:rFonts w:ascii="Arial" w:hAnsi="Arial" w:cs="Arial"/>
        </w:rPr>
        <w:t>.</w:t>
      </w:r>
      <w:r w:rsidR="00AA16EC" w:rsidRPr="00951613">
        <w:rPr>
          <w:rFonts w:ascii="Arial" w:hAnsi="Arial" w:cs="Arial"/>
        </w:rPr>
        <w:t xml:space="preserve"> Such information shall be included in the facility's </w:t>
      </w:r>
      <w:r w:rsidR="00527DE5" w:rsidRPr="00951613">
        <w:rPr>
          <w:rFonts w:ascii="Arial" w:hAnsi="Arial" w:cs="Arial"/>
        </w:rPr>
        <w:t>Inmate/</w:t>
      </w:r>
      <w:r w:rsidR="00AA16EC" w:rsidRPr="00951613">
        <w:rPr>
          <w:rFonts w:ascii="Arial" w:hAnsi="Arial" w:cs="Arial"/>
        </w:rPr>
        <w:t xml:space="preserve">Resident Handbook.  The facility shall enable reasonable communication between </w:t>
      </w:r>
      <w:r w:rsidR="00527DE5" w:rsidRPr="00951613">
        <w:rPr>
          <w:rFonts w:ascii="Arial" w:hAnsi="Arial" w:cs="Arial"/>
        </w:rPr>
        <w:t>inmates/</w:t>
      </w:r>
      <w:r w:rsidR="00AA16EC" w:rsidRPr="00951613">
        <w:rPr>
          <w:rFonts w:ascii="Arial" w:hAnsi="Arial" w:cs="Arial"/>
        </w:rPr>
        <w:t>residents and these organizations and agencies, in as confidential a manner as possible.</w:t>
      </w:r>
      <w:r w:rsidR="00E87036">
        <w:rPr>
          <w:rFonts w:ascii="Arial" w:hAnsi="Arial" w:cs="Arial"/>
        </w:rPr>
        <w:t xml:space="preserve"> </w:t>
      </w:r>
      <w:r w:rsidR="00AA16EC" w:rsidRPr="00951613">
        <w:rPr>
          <w:rFonts w:ascii="Arial" w:hAnsi="Arial" w:cs="Arial"/>
        </w:rPr>
        <w:t>(115.</w:t>
      </w:r>
      <w:r w:rsidR="00D62187" w:rsidRPr="00951613">
        <w:rPr>
          <w:rFonts w:ascii="Arial" w:hAnsi="Arial" w:cs="Arial"/>
        </w:rPr>
        <w:t>2</w:t>
      </w:r>
      <w:r w:rsidR="00AA16EC" w:rsidRPr="00951613">
        <w:rPr>
          <w:rFonts w:ascii="Arial" w:hAnsi="Arial" w:cs="Arial"/>
        </w:rPr>
        <w:t>53 (a))</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esidents shall be informed, prior to giving them access, of the extent to which such communications shall be monitored and the extent to which reports of abuse will be forwarded to authorities in accordance with mandatory reporting laws. (115.</w:t>
      </w:r>
      <w:r w:rsidR="00D62187" w:rsidRPr="00951613">
        <w:rPr>
          <w:rFonts w:ascii="Arial" w:hAnsi="Arial" w:cs="Arial"/>
        </w:rPr>
        <w:t>2</w:t>
      </w:r>
      <w:r w:rsidR="00AA16EC" w:rsidRPr="00951613">
        <w:rPr>
          <w:rFonts w:ascii="Arial" w:hAnsi="Arial" w:cs="Arial"/>
        </w:rPr>
        <w:t>53 (b))</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As requested by the victim, either the victim advocate, a qualified community-based organization staff member, or a qualified facility staff person shall accompany and support the victim through the forensic medical examination process and investigatory interviews and shall provide emotional support, crisis intervention, information, and referrals. (115.</w:t>
      </w:r>
      <w:r w:rsidR="00D62187" w:rsidRPr="00951613">
        <w:rPr>
          <w:rFonts w:ascii="Arial" w:hAnsi="Arial" w:cs="Arial"/>
        </w:rPr>
        <w:t>2</w:t>
      </w:r>
      <w:r w:rsidRPr="00951613">
        <w:rPr>
          <w:rFonts w:ascii="Arial" w:hAnsi="Arial" w:cs="Arial"/>
        </w:rPr>
        <w:t>21 (</w:t>
      </w:r>
      <w:r w:rsidR="00D62187" w:rsidRPr="00951613">
        <w:rPr>
          <w:rFonts w:ascii="Arial" w:hAnsi="Arial" w:cs="Arial"/>
        </w:rPr>
        <w:t>e</w:t>
      </w:r>
      <w:r w:rsidRPr="00951613">
        <w:rPr>
          <w:rFonts w:ascii="Arial" w:hAnsi="Arial" w:cs="Arial"/>
        </w:rPr>
        <w:t>))</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SEXUAL ABUSE RESPONSE TEAM (SART)</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 xml:space="preserve">Each facility will establish a SART which includes the following positions: </w:t>
      </w:r>
    </w:p>
    <w:p w:rsidR="00AA16EC" w:rsidRPr="00951613" w:rsidRDefault="00E87036"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Pr>
          <w:rFonts w:ascii="Arial" w:hAnsi="Arial" w:cs="Arial"/>
        </w:rPr>
        <w:t>PREA Compliance Manager; and</w:t>
      </w:r>
    </w:p>
    <w:p w:rsidR="00AA16EC" w:rsidRPr="00951613" w:rsidRDefault="00AA16EC"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Security representative; </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The SART responsibilities shall include the following:</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reported incidents of sexual abuse;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victim assessment and support needs;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Ensuring policy and procedures are enforced to enhance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safety; and</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Participating in the development of practices and/or procedures that encourage prevention of sexual abuse and enhance compliance with PREA National Standards.</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SART Member Responsibilities</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PREA Compliance Manager will:</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Review the facility’s response to sexual abuse allegations, with the Administrator</w:t>
      </w:r>
      <w:r w:rsidR="00E87036">
        <w:rPr>
          <w:rFonts w:ascii="Arial" w:hAnsi="Arial" w:cs="Arial"/>
        </w:rPr>
        <w:t>/Director</w:t>
      </w:r>
      <w:r w:rsidRPr="00951613">
        <w:rPr>
          <w:rFonts w:ascii="Arial" w:hAnsi="Arial" w:cs="Arial"/>
        </w:rPr>
        <w:t xml:space="preserve"> or designee, to ensure the policy is implemented effectively and victim needs are addressed;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Serve as a primary liaison with local law enforcement or delegate this responsibility</w:t>
      </w:r>
      <w:r w:rsidR="0030017A"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the completion of the </w:t>
      </w:r>
      <w:r w:rsidR="0082701D">
        <w:rPr>
          <w:rFonts w:ascii="Arial" w:hAnsi="Arial" w:cs="Arial"/>
        </w:rPr>
        <w:t>14-2 CC-C</w:t>
      </w:r>
      <w:r w:rsidRPr="00951613">
        <w:rPr>
          <w:rFonts w:ascii="Arial" w:hAnsi="Arial" w:cs="Arial"/>
        </w:rPr>
        <w:t xml:space="preserve"> Sexual Abuse Incident Check Sheet; and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thirty/sixty/ninety (30/60/90) day monitoring is conducted by the designated staff, following a </w:t>
      </w:r>
      <w:r w:rsidR="00E961AB" w:rsidRPr="00951613">
        <w:rPr>
          <w:rFonts w:ascii="Arial" w:hAnsi="Arial" w:cs="Arial"/>
        </w:rPr>
        <w:t>report of sexual abuse or sexual harassment</w:t>
      </w:r>
      <w:r w:rsidRPr="00951613">
        <w:rPr>
          <w:rFonts w:ascii="Arial" w:hAnsi="Arial" w:cs="Arial"/>
        </w:rPr>
        <w:t xml:space="preserve">, to protect against potential retaliation against </w:t>
      </w:r>
      <w:r w:rsidR="00527DE5" w:rsidRPr="00951613">
        <w:rPr>
          <w:rFonts w:ascii="Arial" w:hAnsi="Arial" w:cs="Arial"/>
        </w:rPr>
        <w:t>inmates/</w:t>
      </w:r>
      <w:r w:rsidRPr="00951613">
        <w:rPr>
          <w:rFonts w:ascii="Arial" w:hAnsi="Arial" w:cs="Arial"/>
        </w:rPr>
        <w:t xml:space="preserve">residents or employees. This shall include periodic status checks of </w:t>
      </w:r>
      <w:r w:rsidR="00527DE5" w:rsidRPr="00951613">
        <w:rPr>
          <w:rFonts w:ascii="Arial" w:hAnsi="Arial" w:cs="Arial"/>
        </w:rPr>
        <w:t>inmates/</w:t>
      </w:r>
      <w:r w:rsidRPr="00951613">
        <w:rPr>
          <w:rFonts w:ascii="Arial" w:hAnsi="Arial" w:cs="Arial"/>
        </w:rPr>
        <w:t xml:space="preserve">residents and review of relevant documentation. </w:t>
      </w:r>
      <w:r w:rsidR="00486D3C" w:rsidRPr="00951613">
        <w:rPr>
          <w:rFonts w:ascii="Arial" w:hAnsi="Arial" w:cs="Arial"/>
        </w:rPr>
        <w:t xml:space="preserve">If an allegation is determined to be unfounded, retaliation monitoring will no longer be required. </w:t>
      </w:r>
      <w:r w:rsidRPr="00951613">
        <w:rPr>
          <w:rFonts w:ascii="Arial" w:hAnsi="Arial" w:cs="Arial"/>
        </w:rPr>
        <w:t>(115.</w:t>
      </w:r>
      <w:r w:rsidR="0030017A" w:rsidRPr="00951613">
        <w:rPr>
          <w:rFonts w:ascii="Arial" w:hAnsi="Arial" w:cs="Arial"/>
        </w:rPr>
        <w:t>2</w:t>
      </w:r>
      <w:r w:rsidRPr="00951613">
        <w:rPr>
          <w:rFonts w:ascii="Arial" w:hAnsi="Arial" w:cs="Arial"/>
        </w:rPr>
        <w:t xml:space="preserve">67 </w:t>
      </w:r>
      <w:r w:rsidR="0047129A" w:rsidRPr="00951613">
        <w:rPr>
          <w:rFonts w:ascii="Arial" w:hAnsi="Arial" w:cs="Arial"/>
        </w:rPr>
        <w:t xml:space="preserve">(a) </w:t>
      </w:r>
      <w:r w:rsidRPr="00951613">
        <w:rPr>
          <w:rFonts w:ascii="Arial" w:hAnsi="Arial" w:cs="Arial"/>
        </w:rPr>
        <w:t>(</w:t>
      </w:r>
      <w:r w:rsidR="0030017A" w:rsidRPr="00951613">
        <w:rPr>
          <w:rFonts w:ascii="Arial" w:hAnsi="Arial" w:cs="Arial"/>
        </w:rPr>
        <w:t>c</w:t>
      </w:r>
      <w:r w:rsidRPr="00951613">
        <w:rPr>
          <w:rFonts w:ascii="Arial" w:hAnsi="Arial" w:cs="Arial"/>
        </w:rPr>
        <w:t>))</w:t>
      </w:r>
    </w:p>
    <w:p w:rsidR="00AA16EC" w:rsidRPr="00951613" w:rsidRDefault="00AA16EC" w:rsidP="00D17B4C">
      <w:pPr>
        <w:spacing w:after="120" w:line="240" w:lineRule="exact"/>
        <w:ind w:left="4320"/>
        <w:jc w:val="both"/>
        <w:rPr>
          <w:rFonts w:ascii="Arial" w:hAnsi="Arial" w:cs="Arial"/>
          <w:b/>
        </w:rPr>
      </w:pPr>
      <w:r w:rsidRPr="00951613">
        <w:rPr>
          <w:rFonts w:ascii="Arial" w:hAnsi="Arial" w:cs="Arial"/>
          <w:b/>
        </w:rPr>
        <w:t>AT THIS FACILITY, THE POSITION THAT WILL SERVE AS THE DESIGNATED STAFF PERSON CONDUCTING THE 30/60/90 DAY MONITORING IS:</w:t>
      </w:r>
    </w:p>
    <w:tbl>
      <w:tblPr>
        <w:tblStyle w:val="TableGrid"/>
        <w:tblW w:w="0" w:type="auto"/>
        <w:tblInd w:w="4315" w:type="dxa"/>
        <w:tblLook w:val="04A0" w:firstRow="1" w:lastRow="0" w:firstColumn="1" w:lastColumn="0" w:noHBand="0" w:noVBand="1"/>
      </w:tblPr>
      <w:tblGrid>
        <w:gridCol w:w="5611"/>
      </w:tblGrid>
      <w:tr w:rsidR="00AA16EC" w:rsidRPr="00951613" w:rsidTr="00D17B4C">
        <w:tc>
          <w:tcPr>
            <w:tcW w:w="5611" w:type="dxa"/>
          </w:tcPr>
          <w:p w:rsidR="00AA16EC" w:rsidRPr="00951613" w:rsidRDefault="005708D5" w:rsidP="00926030">
            <w:pPr>
              <w:spacing w:after="120" w:line="240" w:lineRule="exact"/>
              <w:jc w:val="both"/>
              <w:rPr>
                <w:rFonts w:ascii="Arial" w:hAnsi="Arial" w:cs="Arial"/>
                <w:b/>
                <w:u w:val="single"/>
              </w:rPr>
            </w:pPr>
            <w:r>
              <w:rPr>
                <w:rFonts w:ascii="Arial" w:hAnsi="Arial" w:cs="Arial"/>
                <w:b/>
                <w:u w:val="single"/>
              </w:rPr>
              <w:t>FACILITY DIRECTOR/COORDINATOR</w:t>
            </w:r>
          </w:p>
        </w:tc>
      </w:tr>
    </w:tbl>
    <w:p w:rsidR="00AA16EC" w:rsidRPr="00951613" w:rsidRDefault="00AA16EC" w:rsidP="00D17B4C">
      <w:pPr>
        <w:pStyle w:val="ListParagraph"/>
        <w:numPr>
          <w:ilvl w:val="0"/>
          <w:numId w:val="89"/>
        </w:numPr>
        <w:spacing w:before="120" w:after="120" w:line="240" w:lineRule="exact"/>
        <w:ind w:left="5040" w:hanging="720"/>
        <w:contextualSpacing w:val="0"/>
        <w:jc w:val="both"/>
        <w:rPr>
          <w:rFonts w:ascii="Arial" w:hAnsi="Arial" w:cs="Arial"/>
        </w:rPr>
      </w:pPr>
      <w:r w:rsidRPr="00951613">
        <w:rPr>
          <w:rFonts w:ascii="Arial" w:hAnsi="Arial" w:cs="Arial"/>
        </w:rPr>
        <w:t xml:space="preserve">Monitoring shall be documented on the </w:t>
      </w:r>
      <w:r w:rsidR="0082701D">
        <w:rPr>
          <w:rFonts w:ascii="Arial" w:hAnsi="Arial" w:cs="Arial"/>
        </w:rPr>
        <w:t>14-2 CC-D</w:t>
      </w:r>
      <w:r w:rsidRPr="00951613">
        <w:rPr>
          <w:rFonts w:ascii="Arial" w:hAnsi="Arial" w:cs="Arial"/>
        </w:rPr>
        <w:t xml:space="preserve">, PREA Retaliation Monitoring Report (30/60/90) form.  </w:t>
      </w:r>
    </w:p>
    <w:p w:rsidR="00AA16EC" w:rsidRPr="00951613" w:rsidRDefault="00AA16EC" w:rsidP="00D17B4C">
      <w:pPr>
        <w:pStyle w:val="ListParagraph"/>
        <w:numPr>
          <w:ilvl w:val="0"/>
          <w:numId w:val="89"/>
        </w:numPr>
        <w:spacing w:after="120" w:line="240" w:lineRule="exact"/>
        <w:ind w:left="5040" w:hanging="720"/>
        <w:contextualSpacing w:val="0"/>
        <w:jc w:val="both"/>
        <w:rPr>
          <w:rFonts w:ascii="Arial" w:hAnsi="Arial" w:cs="Arial"/>
        </w:rPr>
      </w:pPr>
      <w:r w:rsidRPr="00951613">
        <w:rPr>
          <w:rFonts w:ascii="Arial" w:hAnsi="Arial" w:cs="Arial"/>
        </w:rPr>
        <w:t>Monitoring shall continue beyond ninety (90) days if the initial monitoring indicates a continuing need.</w:t>
      </w:r>
      <w:r w:rsidR="0030017A" w:rsidRPr="00951613">
        <w:rPr>
          <w:rFonts w:ascii="Arial" w:hAnsi="Arial" w:cs="Arial"/>
        </w:rPr>
        <w:t xml:space="preserve"> (115.267 (c))</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prompt actions are taken to remedy any identified retaliation. (115.</w:t>
      </w:r>
      <w:r w:rsidR="0030017A" w:rsidRPr="00951613">
        <w:rPr>
          <w:rFonts w:ascii="Arial" w:hAnsi="Arial" w:cs="Arial"/>
        </w:rPr>
        <w:t>2</w:t>
      </w:r>
      <w:r w:rsidRPr="00951613">
        <w:rPr>
          <w:rFonts w:ascii="Arial" w:hAnsi="Arial" w:cs="Arial"/>
        </w:rPr>
        <w:t>67 (</w:t>
      </w:r>
      <w:r w:rsidR="0047129A" w:rsidRPr="00951613">
        <w:rPr>
          <w:rFonts w:ascii="Arial" w:hAnsi="Arial" w:cs="Arial"/>
        </w:rPr>
        <w:t>c</w:t>
      </w:r>
      <w:r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any other individual who cooperates with an investigation and expresses fear of retaliation is protected from retaliation. (115.</w:t>
      </w:r>
      <w:r w:rsidR="00195C7F" w:rsidRPr="00951613">
        <w:rPr>
          <w:rFonts w:ascii="Arial" w:hAnsi="Arial" w:cs="Arial"/>
        </w:rPr>
        <w:t>2</w:t>
      </w:r>
      <w:r w:rsidRPr="00951613">
        <w:rPr>
          <w:rFonts w:ascii="Arial" w:hAnsi="Arial" w:cs="Arial"/>
        </w:rPr>
        <w:t>67 (e))</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Attempt to obtain the services of a victim advocate from a rape crisis center to assist the alleged victim of sexual abuse.  </w:t>
      </w:r>
    </w:p>
    <w:p w:rsidR="00AA7BE2" w:rsidRPr="00951613" w:rsidRDefault="00AA7BE2"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 xml:space="preserve">Efforts to identify and utilize a victim advocate shall be documented on the </w:t>
      </w:r>
      <w:r w:rsidR="0082701D">
        <w:rPr>
          <w:rFonts w:ascii="Arial" w:hAnsi="Arial" w:cs="Arial"/>
        </w:rPr>
        <w:t>14-2 CC-C</w:t>
      </w:r>
      <w:r w:rsidRPr="00951613">
        <w:rPr>
          <w:rFonts w:ascii="Arial" w:hAnsi="Arial" w:cs="Arial"/>
        </w:rPr>
        <w:t xml:space="preserve"> Sexual Abuse Incident Check Sheet via the IRD.</w:t>
      </w:r>
    </w:p>
    <w:p w:rsidR="00AA7BE2" w:rsidRPr="00951613" w:rsidRDefault="0047129A"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If a rape crisis center is not available to provide victim advocate services, the PREA Compliance Manager will make available a qualified staff member from a community-based organization (115,221 (d)).</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w:t>
      </w:r>
      <w:r w:rsidR="00527DE5" w:rsidRPr="00951613">
        <w:rPr>
          <w:rFonts w:ascii="Arial" w:hAnsi="Arial" w:cs="Arial"/>
        </w:rPr>
        <w:t>inmates/</w:t>
      </w:r>
      <w:r w:rsidRPr="00951613">
        <w:rPr>
          <w:rFonts w:ascii="Arial" w:hAnsi="Arial" w:cs="Arial"/>
        </w:rPr>
        <w:t xml:space="preserve">residents are aware they may access additional victim resources through community victim resource agencies; and </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that alleged victims are informed of their rights to care and protection from further victimization.</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security representative will:</w:t>
      </w:r>
    </w:p>
    <w:p w:rsidR="00AA16EC"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 xml:space="preserve">Ensure </w:t>
      </w:r>
      <w:r w:rsidR="00527DE5" w:rsidRPr="00951613">
        <w:rPr>
          <w:rFonts w:ascii="Arial" w:hAnsi="Arial" w:cs="Arial"/>
        </w:rPr>
        <w:t>inmat</w:t>
      </w:r>
      <w:r w:rsidR="0047129A" w:rsidRPr="00951613">
        <w:rPr>
          <w:rFonts w:ascii="Arial" w:hAnsi="Arial" w:cs="Arial"/>
        </w:rPr>
        <w:t>e</w:t>
      </w:r>
      <w:r w:rsidR="00527DE5" w:rsidRPr="00951613">
        <w:rPr>
          <w:rFonts w:ascii="Arial" w:hAnsi="Arial" w:cs="Arial"/>
        </w:rPr>
        <w:t>/</w:t>
      </w:r>
      <w:r w:rsidRPr="00951613">
        <w:rPr>
          <w:rFonts w:ascii="Arial" w:hAnsi="Arial" w:cs="Arial"/>
        </w:rPr>
        <w:t>resident safety needs are addressed, including separating the alleged victim and perpetrator; and</w:t>
      </w:r>
    </w:p>
    <w:p w:rsidR="000C54D6"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Ensure employee responses to reports of sexual abuse and sexual harassment are timely and consistent with policy.</w:t>
      </w:r>
    </w:p>
    <w:p w:rsidR="00AA16EC" w:rsidRPr="00951613" w:rsidRDefault="000C54D6" w:rsidP="00503AE6">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SCREENING</w:t>
      </w:r>
    </w:p>
    <w:p w:rsidR="00AA16EC" w:rsidRPr="00951613" w:rsidRDefault="00AA16EC" w:rsidP="00503AE6">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Initial</w:t>
      </w:r>
    </w:p>
    <w:p w:rsidR="00AA16EC" w:rsidRPr="00951613" w:rsidRDefault="00AA16EC" w:rsidP="00503AE6">
      <w:pPr>
        <w:pStyle w:val="ListParagraph"/>
        <w:spacing w:after="120" w:line="240" w:lineRule="exact"/>
        <w:ind w:left="2880"/>
        <w:contextualSpacing w:val="0"/>
        <w:jc w:val="both"/>
        <w:rPr>
          <w:rFonts w:ascii="Arial" w:hAnsi="Arial" w:cs="Arial"/>
        </w:rPr>
      </w:pPr>
      <w:r w:rsidRPr="00951613">
        <w:rPr>
          <w:rFonts w:ascii="Arial" w:hAnsi="Arial" w:cs="Arial"/>
        </w:rPr>
        <w:t xml:space="preserve">Upon admission to the facility, </w:t>
      </w:r>
      <w:r w:rsidR="00683A36" w:rsidRPr="00951613">
        <w:rPr>
          <w:rFonts w:ascii="Arial" w:hAnsi="Arial" w:cs="Arial"/>
        </w:rPr>
        <w:t xml:space="preserve">and upon transfer to another facility, </w:t>
      </w:r>
      <w:r w:rsidR="00527DE5" w:rsidRPr="00951613">
        <w:rPr>
          <w:rFonts w:ascii="Arial" w:hAnsi="Arial" w:cs="Arial"/>
        </w:rPr>
        <w:t>inmates/</w:t>
      </w:r>
      <w:r w:rsidRPr="00951613">
        <w:rPr>
          <w:rFonts w:ascii="Arial" w:hAnsi="Arial" w:cs="Arial"/>
        </w:rPr>
        <w:t xml:space="preserve">residents shall be screened by staff assigned to perform the initial intake screening process in order to obtain information relevant to housing, cell, work, education, and program assignments with the goal of keeping separate those </w:t>
      </w:r>
      <w:r w:rsidR="00527DE5" w:rsidRPr="00951613">
        <w:rPr>
          <w:rFonts w:ascii="Arial" w:hAnsi="Arial" w:cs="Arial"/>
        </w:rPr>
        <w:t>inmates/</w:t>
      </w:r>
      <w:r w:rsidRPr="00951613">
        <w:rPr>
          <w:rFonts w:ascii="Arial" w:hAnsi="Arial" w:cs="Arial"/>
        </w:rPr>
        <w:t>residents at high risk of being sexually victimized from those at high risk of being sexually abusive.   The screening shall identify past victims and/or predators and assess vulnerability to sexual abuse victimization. (115.</w:t>
      </w:r>
      <w:r w:rsidR="00BE113C" w:rsidRPr="00951613">
        <w:rPr>
          <w:rFonts w:ascii="Arial" w:hAnsi="Arial" w:cs="Arial"/>
        </w:rPr>
        <w:t>2</w:t>
      </w:r>
      <w:r w:rsidR="00735363">
        <w:rPr>
          <w:rFonts w:ascii="Arial" w:hAnsi="Arial" w:cs="Arial"/>
        </w:rPr>
        <w:t xml:space="preserve">41 (a) and </w:t>
      </w:r>
      <w:r w:rsidRPr="00951613">
        <w:rPr>
          <w:rFonts w:ascii="Arial" w:hAnsi="Arial" w:cs="Arial"/>
        </w:rPr>
        <w:t>115.</w:t>
      </w:r>
      <w:r w:rsidR="00BE113C" w:rsidRPr="00951613">
        <w:rPr>
          <w:rFonts w:ascii="Arial" w:hAnsi="Arial" w:cs="Arial"/>
        </w:rPr>
        <w:t>2</w:t>
      </w:r>
      <w:r w:rsidRPr="00951613">
        <w:rPr>
          <w:rFonts w:ascii="Arial" w:hAnsi="Arial" w:cs="Arial"/>
        </w:rPr>
        <w:t xml:space="preserve">42 (a)) </w:t>
      </w:r>
    </w:p>
    <w:p w:rsidR="00AA16EC" w:rsidRPr="00951613" w:rsidRDefault="00BE113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Staff shall complete the interview portion of the screening </w:t>
      </w:r>
      <w:r w:rsidR="00AA16EC" w:rsidRPr="00951613">
        <w:rPr>
          <w:rFonts w:ascii="Arial" w:hAnsi="Arial" w:cs="Arial"/>
        </w:rPr>
        <w:t>within twenty-four (24) hours of arrival at the facility. (115.</w:t>
      </w:r>
      <w:r w:rsidRPr="00951613">
        <w:rPr>
          <w:rFonts w:ascii="Arial" w:hAnsi="Arial" w:cs="Arial"/>
        </w:rPr>
        <w:t>2</w:t>
      </w:r>
      <w:r w:rsidR="00AA16EC" w:rsidRPr="00951613">
        <w:rPr>
          <w:rFonts w:ascii="Arial" w:hAnsi="Arial" w:cs="Arial"/>
        </w:rPr>
        <w:t xml:space="preserve">41 (b))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shall include interview questions and a review of the </w:t>
      </w:r>
      <w:r w:rsidR="008125E6">
        <w:rPr>
          <w:rFonts w:ascii="Arial" w:hAnsi="Arial" w:cs="Arial"/>
        </w:rPr>
        <w:t>inmate</w:t>
      </w:r>
      <w:r w:rsidR="00527DE5" w:rsidRPr="00951613">
        <w:rPr>
          <w:rFonts w:ascii="Arial" w:hAnsi="Arial" w:cs="Arial"/>
        </w:rPr>
        <w:t>/</w:t>
      </w:r>
      <w:r w:rsidR="008F4741" w:rsidRPr="00951613">
        <w:rPr>
          <w:rFonts w:ascii="Arial" w:hAnsi="Arial" w:cs="Arial"/>
        </w:rPr>
        <w:t>r</w:t>
      </w:r>
      <w:r w:rsidRPr="00951613">
        <w:rPr>
          <w:rFonts w:ascii="Arial" w:hAnsi="Arial" w:cs="Arial"/>
        </w:rPr>
        <w:t>esident's institutional file (or other documentation provided)</w:t>
      </w:r>
      <w:r w:rsidR="00BE113C" w:rsidRPr="00951613">
        <w:rPr>
          <w:rFonts w:ascii="Arial" w:hAnsi="Arial" w:cs="Arial"/>
        </w:rPr>
        <w:t xml:space="preserve">, which must be completed within </w:t>
      </w:r>
      <w:r w:rsidR="00735363">
        <w:rPr>
          <w:rFonts w:ascii="Arial" w:hAnsi="Arial" w:cs="Arial"/>
        </w:rPr>
        <w:t>seventy-two (</w:t>
      </w:r>
      <w:r w:rsidR="00BE113C" w:rsidRPr="00951613">
        <w:rPr>
          <w:rFonts w:ascii="Arial" w:hAnsi="Arial" w:cs="Arial"/>
        </w:rPr>
        <w:t>72</w:t>
      </w:r>
      <w:r w:rsidR="00735363">
        <w:rPr>
          <w:rFonts w:ascii="Arial" w:hAnsi="Arial" w:cs="Arial"/>
        </w:rPr>
        <w:t>)</w:t>
      </w:r>
      <w:r w:rsidR="00BE113C" w:rsidRPr="00951613">
        <w:rPr>
          <w:rFonts w:ascii="Arial" w:hAnsi="Arial" w:cs="Arial"/>
        </w:rPr>
        <w:t xml:space="preserve"> hours of admission to the facility</w:t>
      </w:r>
      <w:r w:rsidRPr="00951613">
        <w:rPr>
          <w:rFonts w:ascii="Arial" w:hAnsi="Arial" w:cs="Arial"/>
        </w:rPr>
        <w:t xml:space="preserve">.  Prior convictions of this type will also be considered.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will be completed and documented using the </w:t>
      </w:r>
      <w:r w:rsidR="0082701D">
        <w:rPr>
          <w:rFonts w:ascii="Arial" w:hAnsi="Arial" w:cs="Arial"/>
        </w:rPr>
        <w:t>14-2 CC-B</w:t>
      </w:r>
      <w:r w:rsidRPr="00951613">
        <w:rPr>
          <w:rFonts w:ascii="Arial" w:hAnsi="Arial" w:cs="Arial"/>
        </w:rPr>
        <w:t xml:space="preserve">, Sexual Abuse Screening Tool, with referrals to </w:t>
      </w:r>
      <w:r w:rsidR="00AC2266" w:rsidRPr="00951613">
        <w:rPr>
          <w:rFonts w:ascii="Arial" w:hAnsi="Arial" w:cs="Arial"/>
        </w:rPr>
        <w:t>Case Management</w:t>
      </w:r>
      <w:r w:rsidRPr="00951613">
        <w:rPr>
          <w:rFonts w:ascii="Arial" w:hAnsi="Arial" w:cs="Arial"/>
        </w:rPr>
        <w:t xml:space="preserve"> Staff for further evaluation and screening as necessary, unless the facility management contract requires otherwise. (115.</w:t>
      </w:r>
      <w:r w:rsidR="0002678F" w:rsidRPr="00951613">
        <w:rPr>
          <w:rFonts w:ascii="Arial" w:hAnsi="Arial" w:cs="Arial"/>
        </w:rPr>
        <w:t>2</w:t>
      </w:r>
      <w:r w:rsidRPr="00951613">
        <w:rPr>
          <w:rFonts w:ascii="Arial" w:hAnsi="Arial" w:cs="Arial"/>
        </w:rPr>
        <w:t>41 (c))</w:t>
      </w:r>
    </w:p>
    <w:p w:rsidR="00AA16EC" w:rsidRPr="00951613" w:rsidRDefault="00AA16EC" w:rsidP="00503AE6">
      <w:pPr>
        <w:pStyle w:val="BodyTextIndent"/>
        <w:tabs>
          <w:tab w:val="clear" w:pos="2160"/>
          <w:tab w:val="left" w:pos="720"/>
        </w:tabs>
        <w:spacing w:after="120"/>
        <w:ind w:left="3600" w:firstLine="0"/>
        <w:rPr>
          <w:rFonts w:ascii="Arial" w:hAnsi="Arial" w:cs="Arial"/>
          <w:b/>
        </w:rPr>
      </w:pPr>
      <w:r w:rsidRPr="00951613">
        <w:rPr>
          <w:rFonts w:ascii="Arial" w:hAnsi="Arial" w:cs="Arial"/>
          <w:b/>
        </w:rPr>
        <w:t xml:space="preserve">AT THIS FACILITY, THE FOLLOWING SCREENING TOOL IS USED IN LIEU OF THE </w:t>
      </w:r>
      <w:r w:rsidR="0082701D">
        <w:rPr>
          <w:rFonts w:ascii="Arial" w:hAnsi="Arial" w:cs="Arial"/>
          <w:b/>
        </w:rPr>
        <w:t>14-2 CC-B</w:t>
      </w:r>
      <w:r w:rsidRPr="00951613">
        <w:rPr>
          <w:rFonts w:ascii="Arial" w:hAnsi="Arial" w:cs="Arial"/>
          <w:b/>
        </w:rPr>
        <w:t xml:space="preserve"> SEXUAL ABUSE SCREENING TOOL:</w:t>
      </w:r>
    </w:p>
    <w:tbl>
      <w:tblPr>
        <w:tblStyle w:val="TableGrid"/>
        <w:tblW w:w="6413" w:type="dxa"/>
        <w:tblInd w:w="3595" w:type="dxa"/>
        <w:tblLook w:val="01E0" w:firstRow="1" w:lastRow="1" w:firstColumn="1" w:lastColumn="1" w:noHBand="0" w:noVBand="0"/>
      </w:tblPr>
      <w:tblGrid>
        <w:gridCol w:w="6413"/>
      </w:tblGrid>
      <w:tr w:rsidR="00AA16EC" w:rsidRPr="00951613" w:rsidTr="000746C1">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0746C1">
      <w:pPr>
        <w:pStyle w:val="ListParagraph"/>
        <w:numPr>
          <w:ilvl w:val="0"/>
          <w:numId w:val="60"/>
        </w:numPr>
        <w:tabs>
          <w:tab w:val="num" w:pos="2160"/>
        </w:tabs>
        <w:spacing w:before="120" w:after="120" w:line="240" w:lineRule="exact"/>
        <w:ind w:left="3600" w:hanging="720"/>
        <w:contextualSpacing w:val="0"/>
        <w:jc w:val="both"/>
        <w:rPr>
          <w:rFonts w:ascii="Arial" w:hAnsi="Arial" w:cs="Arial"/>
        </w:rPr>
      </w:pPr>
      <w:r w:rsidRPr="00951613">
        <w:rPr>
          <w:rFonts w:ascii="Arial" w:hAnsi="Arial" w:cs="Arial"/>
        </w:rPr>
        <w:t xml:space="preserve">All completed </w:t>
      </w:r>
      <w:r w:rsidR="0082701D">
        <w:rPr>
          <w:rFonts w:ascii="Arial" w:hAnsi="Arial" w:cs="Arial"/>
        </w:rPr>
        <w:t>14-2 CC-B</w:t>
      </w:r>
      <w:r w:rsidRPr="00951613">
        <w:rPr>
          <w:rFonts w:ascii="Arial" w:hAnsi="Arial" w:cs="Arial"/>
        </w:rPr>
        <w:t xml:space="preserve"> forms, or agency equivalent, will be maintained in the </w:t>
      </w:r>
      <w:r w:rsidR="00527DE5" w:rsidRPr="00951613">
        <w:rPr>
          <w:rFonts w:ascii="Arial" w:hAnsi="Arial" w:cs="Arial"/>
        </w:rPr>
        <w:t>inmate/</w:t>
      </w:r>
      <w:r w:rsidRPr="00951613">
        <w:rPr>
          <w:rFonts w:ascii="Arial" w:hAnsi="Arial" w:cs="Arial"/>
        </w:rPr>
        <w:t xml:space="preserve">resident central file, with a copy forwarded to the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medical record </w:t>
      </w:r>
      <w:r w:rsidR="00362C98" w:rsidRPr="00951613">
        <w:rPr>
          <w:rFonts w:ascii="Arial" w:hAnsi="Arial" w:cs="Arial"/>
        </w:rPr>
        <w:t xml:space="preserve">(if applicable) </w:t>
      </w:r>
      <w:r w:rsidRPr="00951613">
        <w:rPr>
          <w:rFonts w:ascii="Arial" w:hAnsi="Arial" w:cs="Arial"/>
        </w:rPr>
        <w:t xml:space="preserve">and/or, where applicable, the </w:t>
      </w:r>
      <w:r w:rsidR="008125E6">
        <w:rPr>
          <w:rFonts w:ascii="Arial" w:hAnsi="Arial" w:cs="Arial"/>
        </w:rPr>
        <w:t>inmate</w:t>
      </w:r>
      <w:r w:rsidR="00527DE5" w:rsidRPr="00951613">
        <w:rPr>
          <w:rFonts w:ascii="Arial" w:hAnsi="Arial" w:cs="Arial"/>
        </w:rPr>
        <w:t>/</w:t>
      </w:r>
      <w:r w:rsidRPr="00951613">
        <w:rPr>
          <w:rFonts w:ascii="Arial" w:hAnsi="Arial" w:cs="Arial"/>
        </w:rPr>
        <w:t>resident's electronic records.</w:t>
      </w:r>
    </w:p>
    <w:p w:rsidR="00AA16EC" w:rsidRPr="00951613" w:rsidRDefault="00AA16EC" w:rsidP="000746C1">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 of </w:t>
      </w:r>
      <w:r w:rsidR="00527DE5" w:rsidRPr="00951613">
        <w:rPr>
          <w:rFonts w:ascii="Arial" w:hAnsi="Arial" w:cs="Arial"/>
        </w:rPr>
        <w:t>inmates/</w:t>
      </w:r>
      <w:r w:rsidRPr="00951613">
        <w:rPr>
          <w:rFonts w:ascii="Arial" w:hAnsi="Arial" w:cs="Arial"/>
        </w:rPr>
        <w:t>residents should only be used as a guideline for determining appropriate housing and services and should never be used as the sole reason for the deprivation of a program or privilege.</w:t>
      </w:r>
    </w:p>
    <w:p w:rsidR="00AA16EC" w:rsidRPr="00951613" w:rsidRDefault="00AA16EC"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Reassessment</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rPr>
        <w:t xml:space="preserve">A reassessment of the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risk level of victimization or abusiveness will be conducted by the appropriate Case Manager or a staff member designated by the </w:t>
      </w:r>
      <w:r w:rsidR="00362C98" w:rsidRPr="00951613">
        <w:rPr>
          <w:rFonts w:ascii="Arial" w:hAnsi="Arial" w:cs="Arial"/>
        </w:rPr>
        <w:t>Administrator/</w:t>
      </w:r>
      <w:r w:rsidR="00787C00" w:rsidRPr="00951613">
        <w:rPr>
          <w:rFonts w:ascii="Arial" w:hAnsi="Arial" w:cs="Arial"/>
        </w:rPr>
        <w:t>Director</w:t>
      </w:r>
      <w:r w:rsidRPr="00951613">
        <w:rPr>
          <w:rFonts w:ascii="Arial" w:hAnsi="Arial" w:cs="Arial"/>
        </w:rPr>
        <w:t>.  The reassessment shall occur:</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Within thirty (30) days of the </w:t>
      </w:r>
      <w:r w:rsidR="008125E6">
        <w:rPr>
          <w:rFonts w:ascii="Arial" w:hAnsi="Arial" w:cs="Arial"/>
        </w:rPr>
        <w:t>inmate</w:t>
      </w:r>
      <w:r w:rsidR="009B23A5" w:rsidRPr="00951613">
        <w:rPr>
          <w:rFonts w:ascii="Arial" w:hAnsi="Arial" w:cs="Arial"/>
        </w:rPr>
        <w:t>/</w:t>
      </w:r>
      <w:r w:rsidRPr="00951613">
        <w:rPr>
          <w:rFonts w:ascii="Arial" w:hAnsi="Arial" w:cs="Arial"/>
        </w:rPr>
        <w:t>resident's arrival at the facility.  The reassessment will include any additional relevant information received by the facility since the initial intake screening; and (115.</w:t>
      </w:r>
      <w:r w:rsidR="00787C00" w:rsidRPr="00951613">
        <w:rPr>
          <w:rFonts w:ascii="Arial" w:hAnsi="Arial" w:cs="Arial"/>
        </w:rPr>
        <w:t>2</w:t>
      </w:r>
      <w:r w:rsidRPr="00951613">
        <w:rPr>
          <w:rFonts w:ascii="Arial" w:hAnsi="Arial" w:cs="Arial"/>
        </w:rPr>
        <w:t>41 (f))</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When warranted, due to a referral, request, incident of sexual abuse, or receipt of additional information that may impact the </w:t>
      </w:r>
      <w:r w:rsidR="008125E6">
        <w:rPr>
          <w:rFonts w:ascii="Arial" w:hAnsi="Arial" w:cs="Arial"/>
        </w:rPr>
        <w:t>inmate</w:t>
      </w:r>
      <w:r w:rsidR="009B23A5" w:rsidRPr="00951613">
        <w:rPr>
          <w:rFonts w:ascii="Arial" w:hAnsi="Arial" w:cs="Arial"/>
        </w:rPr>
        <w:t>/</w:t>
      </w:r>
      <w:r w:rsidRPr="00951613">
        <w:rPr>
          <w:rFonts w:ascii="Arial" w:hAnsi="Arial" w:cs="Arial"/>
        </w:rPr>
        <w:t>resident's risk of victimization or abusiveness. (115.</w:t>
      </w:r>
      <w:r w:rsidR="00787C00" w:rsidRPr="00951613">
        <w:rPr>
          <w:rFonts w:ascii="Arial" w:hAnsi="Arial" w:cs="Arial"/>
        </w:rPr>
        <w:t>2</w:t>
      </w:r>
      <w:r w:rsidRPr="00951613">
        <w:rPr>
          <w:rFonts w:ascii="Arial" w:hAnsi="Arial" w:cs="Arial"/>
        </w:rPr>
        <w:t>41 (g))</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b/>
        </w:rPr>
        <w:t>NOTE:</w:t>
      </w:r>
      <w:r w:rsidRPr="00951613">
        <w:rPr>
          <w:rFonts w:ascii="Arial" w:hAnsi="Arial" w:cs="Arial"/>
        </w:rPr>
        <w:t xml:space="preserve">  The </w:t>
      </w:r>
      <w:r w:rsidR="0082701D">
        <w:rPr>
          <w:rFonts w:ascii="Arial" w:hAnsi="Arial" w:cs="Arial"/>
        </w:rPr>
        <w:t>14-2 CC-B</w:t>
      </w:r>
      <w:r w:rsidRPr="00951613">
        <w:rPr>
          <w:rFonts w:ascii="Arial" w:hAnsi="Arial" w:cs="Arial"/>
        </w:rPr>
        <w:t xml:space="preserve"> Sexual Abuse Screening Tool will be used for completing the reassessment.</w:t>
      </w:r>
    </w:p>
    <w:p w:rsidR="00AA16EC"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Refusal to Disclose</w:t>
      </w:r>
    </w:p>
    <w:p w:rsidR="00AA16EC" w:rsidRPr="00951613" w:rsidRDefault="002943E1" w:rsidP="000746C1">
      <w:pPr>
        <w:spacing w:after="120" w:line="240" w:lineRule="exact"/>
        <w:ind w:left="288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esidents may not be disciplined for refusing to answer, or for not disclosing complete information, in response to questions asked pursuant to the following:</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has a mental, physical, or developmental disability;</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is</w:t>
      </w:r>
      <w:r w:rsidR="00735363">
        <w:rPr>
          <w:rFonts w:ascii="Arial" w:hAnsi="Arial" w:cs="Arial"/>
        </w:rPr>
        <w:t>,</w:t>
      </w:r>
      <w:r w:rsidRPr="00951613">
        <w:rPr>
          <w:rFonts w:ascii="Arial" w:hAnsi="Arial" w:cs="Arial"/>
        </w:rPr>
        <w:t xml:space="preserve"> or is perceived to be</w:t>
      </w:r>
      <w:r w:rsidR="00735363">
        <w:rPr>
          <w:rFonts w:ascii="Arial" w:hAnsi="Arial" w:cs="Arial"/>
        </w:rPr>
        <w:t>,</w:t>
      </w:r>
      <w:r w:rsidRPr="00951613">
        <w:rPr>
          <w:rFonts w:ascii="Arial" w:hAnsi="Arial" w:cs="Arial"/>
        </w:rPr>
        <w:t xml:space="preserve"> LGBTI or Gender Non-Conforming;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 xml:space="preserve">resident has previously experienced sexual victimization; or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The </w:t>
      </w:r>
      <w:r w:rsidR="00654E55" w:rsidRPr="00951613">
        <w:rPr>
          <w:rFonts w:ascii="Arial" w:hAnsi="Arial" w:cs="Arial"/>
        </w:rPr>
        <w:t>inmate/</w:t>
      </w:r>
      <w:r w:rsidRPr="00951613">
        <w:rPr>
          <w:rFonts w:ascii="Arial" w:hAnsi="Arial" w:cs="Arial"/>
        </w:rPr>
        <w:t>resident's own perception of vulnerability. (115.</w:t>
      </w:r>
      <w:r w:rsidR="001564AA" w:rsidRPr="00951613">
        <w:rPr>
          <w:rFonts w:ascii="Arial" w:hAnsi="Arial" w:cs="Arial"/>
        </w:rPr>
        <w:t>2</w:t>
      </w:r>
      <w:r w:rsidRPr="00951613">
        <w:rPr>
          <w:rFonts w:ascii="Arial" w:hAnsi="Arial" w:cs="Arial"/>
        </w:rPr>
        <w:t>41 (h))</w:t>
      </w:r>
    </w:p>
    <w:p w:rsidR="002943E1"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Confidentiality</w:t>
      </w:r>
    </w:p>
    <w:p w:rsidR="002943E1" w:rsidRPr="00A80CF0" w:rsidRDefault="002943E1" w:rsidP="000746C1">
      <w:pPr>
        <w:pStyle w:val="ListParagraph"/>
        <w:spacing w:after="120" w:line="240" w:lineRule="exact"/>
        <w:ind w:left="2880"/>
        <w:contextualSpacing w:val="0"/>
        <w:jc w:val="both"/>
        <w:rPr>
          <w:rFonts w:ascii="Arial" w:hAnsi="Arial" w:cs="Arial"/>
        </w:rPr>
      </w:pPr>
      <w:r w:rsidRPr="00951613">
        <w:rPr>
          <w:rFonts w:ascii="Arial" w:hAnsi="Arial" w:cs="Arial"/>
        </w:rPr>
        <w:t>Appropriate controls shall be implemented within the facility regarding the dissemination of responses to questions asked in order to ensure that sensitive information is not exploited by employees or other inmates/residents to the inmate/resident's detriment.</w:t>
      </w:r>
      <w:r w:rsidR="00735363">
        <w:rPr>
          <w:rFonts w:ascii="Arial" w:hAnsi="Arial" w:cs="Arial"/>
        </w:rPr>
        <w:t xml:space="preserve"> </w:t>
      </w:r>
      <w:r w:rsidR="00362C98" w:rsidRPr="00951613">
        <w:rPr>
          <w:rFonts w:ascii="Arial" w:hAnsi="Arial" w:cs="Arial"/>
        </w:rPr>
        <w:t>(115.241(i))</w:t>
      </w:r>
    </w:p>
    <w:p w:rsidR="00AA16EC" w:rsidRPr="00951613" w:rsidRDefault="009B23A5" w:rsidP="00187B78">
      <w:pPr>
        <w:pStyle w:val="ListParagraph"/>
        <w:numPr>
          <w:ilvl w:val="1"/>
          <w:numId w:val="28"/>
        </w:numPr>
        <w:spacing w:after="120" w:line="240" w:lineRule="atLeas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 xml:space="preserve">RESIDENT ORIENTATION AND EDUCATION </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Upon arrival at the facility, all </w:t>
      </w:r>
      <w:r w:rsidR="009B23A5" w:rsidRPr="00951613">
        <w:rPr>
          <w:rFonts w:ascii="Arial" w:hAnsi="Arial" w:cs="Arial"/>
        </w:rPr>
        <w:t>inmates/</w:t>
      </w:r>
      <w:r w:rsidRPr="00951613">
        <w:rPr>
          <w:rFonts w:ascii="Arial" w:hAnsi="Arial" w:cs="Arial"/>
        </w:rPr>
        <w:t xml:space="preserve">residents shall be provided written information regarding sexual abuse prevention and reporting (e.g.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handbook, </w:t>
      </w:r>
      <w:r w:rsidR="0082701D">
        <w:rPr>
          <w:rFonts w:ascii="Arial" w:hAnsi="Arial" w:cs="Arial"/>
        </w:rPr>
        <w:t>14-2 CC-A</w:t>
      </w:r>
      <w:r w:rsidRPr="00951613">
        <w:rPr>
          <w:rFonts w:ascii="Arial" w:hAnsi="Arial" w:cs="Arial"/>
        </w:rPr>
        <w:t>A Preventing Sexual Abuse brochure, etc.). (115.</w:t>
      </w:r>
      <w:r w:rsidR="001564AA" w:rsidRPr="00951613">
        <w:rPr>
          <w:rFonts w:ascii="Arial" w:hAnsi="Arial" w:cs="Arial"/>
        </w:rPr>
        <w:t>2</w:t>
      </w:r>
      <w:r w:rsidRPr="00951613">
        <w:rPr>
          <w:rFonts w:ascii="Arial" w:hAnsi="Arial" w:cs="Arial"/>
        </w:rPr>
        <w:t xml:space="preserve">33 (a) and (c))  </w:t>
      </w:r>
      <w:r w:rsidR="007E7952" w:rsidRPr="00951613">
        <w:rPr>
          <w:rFonts w:ascii="Arial" w:hAnsi="Arial" w:cs="Arial"/>
        </w:rPr>
        <w:t xml:space="preserve">Refresher information will be provided to </w:t>
      </w:r>
      <w:r w:rsidR="009B23A5" w:rsidRPr="00951613">
        <w:rPr>
          <w:rFonts w:ascii="Arial" w:hAnsi="Arial" w:cs="Arial"/>
        </w:rPr>
        <w:t>inmates/</w:t>
      </w:r>
      <w:r w:rsidR="007E7952" w:rsidRPr="00951613">
        <w:rPr>
          <w:rFonts w:ascii="Arial" w:hAnsi="Arial" w:cs="Arial"/>
        </w:rPr>
        <w:t xml:space="preserve">residents whenever they are transferred to another facility. (115.233 (b)) </w:t>
      </w:r>
      <w:r w:rsidR="009B23A5" w:rsidRPr="00951613">
        <w:rPr>
          <w:rFonts w:ascii="Arial" w:hAnsi="Arial" w:cs="Arial"/>
        </w:rPr>
        <w:t xml:space="preserve"> Inmates/</w:t>
      </w:r>
      <w:r w:rsidR="00735363">
        <w:rPr>
          <w:rFonts w:ascii="Arial" w:hAnsi="Arial" w:cs="Arial"/>
        </w:rPr>
        <w:t>r</w:t>
      </w:r>
      <w:r w:rsidRPr="00951613">
        <w:rPr>
          <w:rFonts w:ascii="Arial" w:hAnsi="Arial" w:cs="Arial"/>
        </w:rPr>
        <w:t>esidents shall receive comprehensive educational information about the following topics related to this policy:</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CCA's</w:t>
      </w:r>
      <w:r w:rsidR="00AA16EC" w:rsidRPr="00951613">
        <w:rPr>
          <w:rFonts w:ascii="Arial" w:hAnsi="Arial" w:cs="Arial"/>
        </w:rPr>
        <w:t xml:space="preserve"> zero tolerance policy regarding sexual abuse and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How to safely report incidents, threats or suspicions of sexual abuse or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An </w:t>
      </w:r>
      <w:r w:rsidR="008125E6">
        <w:rPr>
          <w:rFonts w:ascii="Arial" w:hAnsi="Arial" w:cs="Arial"/>
        </w:rPr>
        <w:t>inmate</w:t>
      </w:r>
      <w:r w:rsidR="002943E1" w:rsidRPr="00951613">
        <w:rPr>
          <w:rFonts w:ascii="Arial" w:hAnsi="Arial" w:cs="Arial"/>
        </w:rPr>
        <w:t>/</w:t>
      </w:r>
      <w:r w:rsidRPr="00951613">
        <w:rPr>
          <w:rFonts w:ascii="Arial" w:hAnsi="Arial" w:cs="Arial"/>
        </w:rPr>
        <w:t xml:space="preserve">resident's right to be free from sexual abuse and sexual harassment and to be free from retaliation for reporting such incidents; </w:t>
      </w:r>
      <w:r w:rsidR="00D118A2">
        <w:rPr>
          <w:rFonts w:ascii="Arial" w:hAnsi="Arial" w:cs="Arial"/>
        </w:rPr>
        <w:t>and</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Policy and procedures</w:t>
      </w:r>
      <w:r w:rsidR="00AA16EC" w:rsidRPr="00951613">
        <w:rPr>
          <w:rFonts w:ascii="Arial" w:hAnsi="Arial" w:cs="Arial"/>
        </w:rPr>
        <w:t xml:space="preserve"> regarding sexual abuse prevention/intervention;</w:t>
      </w:r>
      <w:r w:rsidR="001564AA" w:rsidRPr="00951613">
        <w:rPr>
          <w:rFonts w:ascii="Arial" w:hAnsi="Arial" w:cs="Arial"/>
        </w:rPr>
        <w:t xml:space="preserve"> (115.233 (a))</w:t>
      </w:r>
    </w:p>
    <w:p w:rsidR="00AA16EC" w:rsidRPr="00951613" w:rsidRDefault="002943E1"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 xml:space="preserve">esidents will be provided education in formats accessible to all </w:t>
      </w:r>
      <w:r w:rsidR="00304D58" w:rsidRPr="00951613">
        <w:rPr>
          <w:rFonts w:ascii="Arial" w:hAnsi="Arial" w:cs="Arial"/>
        </w:rPr>
        <w:t>inmates/</w:t>
      </w:r>
      <w:r w:rsidR="00AA16EC" w:rsidRPr="00951613">
        <w:rPr>
          <w:rFonts w:ascii="Arial" w:hAnsi="Arial" w:cs="Arial"/>
        </w:rPr>
        <w:t xml:space="preserve">residents, including those who are limited English proficient, deaf, visually impaired, or otherwise disabled, as well as to </w:t>
      </w:r>
      <w:r w:rsidR="00304D58" w:rsidRPr="00951613">
        <w:rPr>
          <w:rFonts w:ascii="Arial" w:hAnsi="Arial" w:cs="Arial"/>
        </w:rPr>
        <w:t>inmates/</w:t>
      </w:r>
      <w:r w:rsidR="00AA16EC" w:rsidRPr="00951613">
        <w:rPr>
          <w:rFonts w:ascii="Arial" w:hAnsi="Arial" w:cs="Arial"/>
        </w:rPr>
        <w:t>residents who have limited reading skills. (115.</w:t>
      </w:r>
      <w:r w:rsidR="007E7952" w:rsidRPr="00951613">
        <w:rPr>
          <w:rFonts w:ascii="Arial" w:hAnsi="Arial" w:cs="Arial"/>
        </w:rPr>
        <w:t>2</w:t>
      </w:r>
      <w:r w:rsidR="00AA16EC" w:rsidRPr="00951613">
        <w:rPr>
          <w:rFonts w:ascii="Arial" w:hAnsi="Arial" w:cs="Arial"/>
        </w:rPr>
        <w:t>33 (</w:t>
      </w:r>
      <w:r w:rsidR="00362C98" w:rsidRPr="00951613">
        <w:rPr>
          <w:rFonts w:ascii="Arial" w:hAnsi="Arial" w:cs="Arial"/>
        </w:rPr>
        <w:t>c</w:t>
      </w:r>
      <w:r w:rsidR="00735363">
        <w:rPr>
          <w:rFonts w:ascii="Arial" w:hAnsi="Arial" w:cs="Arial"/>
        </w:rPr>
        <w:t xml:space="preserve">) and </w:t>
      </w:r>
      <w:r w:rsidR="00AA16EC" w:rsidRPr="00951613">
        <w:rPr>
          <w:rFonts w:ascii="Arial" w:hAnsi="Arial" w:cs="Arial"/>
        </w:rPr>
        <w:t>115.</w:t>
      </w:r>
      <w:r w:rsidR="007E7952" w:rsidRPr="00951613">
        <w:rPr>
          <w:rFonts w:ascii="Arial" w:hAnsi="Arial" w:cs="Arial"/>
        </w:rPr>
        <w:t>2</w:t>
      </w:r>
      <w:r w:rsidR="00AA16EC" w:rsidRPr="00951613">
        <w:rPr>
          <w:rFonts w:ascii="Arial" w:hAnsi="Arial" w:cs="Arial"/>
        </w:rPr>
        <w:t>16 (a))</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In the event </w:t>
      </w:r>
      <w:r w:rsidR="00D707CD" w:rsidRPr="00951613">
        <w:rPr>
          <w:rFonts w:ascii="Arial" w:hAnsi="Arial" w:cs="Arial"/>
        </w:rPr>
        <w:t>an</w:t>
      </w:r>
      <w:r w:rsidRPr="00951613">
        <w:rPr>
          <w:rFonts w:ascii="Arial" w:hAnsi="Arial" w:cs="Arial"/>
        </w:rPr>
        <w:t xml:space="preserve"> </w:t>
      </w:r>
      <w:r w:rsidR="00304D58" w:rsidRPr="00951613">
        <w:rPr>
          <w:rFonts w:ascii="Arial" w:hAnsi="Arial" w:cs="Arial"/>
        </w:rPr>
        <w:t>inmate/</w:t>
      </w:r>
      <w:r w:rsidRPr="00951613">
        <w:rPr>
          <w:rFonts w:ascii="Arial" w:hAnsi="Arial" w:cs="Arial"/>
        </w:rPr>
        <w:t xml:space="preserve">resident has difficulty understanding provided information and/or procedures outlined in this policy, employees must ensure that such information is effectively communicated to such </w:t>
      </w:r>
      <w:r w:rsidR="00304D58" w:rsidRPr="00951613">
        <w:rPr>
          <w:rFonts w:ascii="Arial" w:hAnsi="Arial" w:cs="Arial"/>
        </w:rPr>
        <w:t>inmates/</w:t>
      </w:r>
      <w:r w:rsidRPr="00951613">
        <w:rPr>
          <w:rFonts w:ascii="Arial" w:hAnsi="Arial" w:cs="Arial"/>
        </w:rPr>
        <w:t>residents on an individual basis.  (115.</w:t>
      </w:r>
      <w:r w:rsidR="007E7952" w:rsidRPr="00951613">
        <w:rPr>
          <w:rFonts w:ascii="Arial" w:hAnsi="Arial" w:cs="Arial"/>
        </w:rPr>
        <w:t>2</w:t>
      </w:r>
      <w:r w:rsidRPr="00951613">
        <w:rPr>
          <w:rFonts w:ascii="Arial" w:hAnsi="Arial" w:cs="Arial"/>
        </w:rPr>
        <w:t>16 (b))</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Auxiliary aids that are reasonable, effective, and appropriate to the needs of the </w:t>
      </w:r>
      <w:r w:rsidR="00304D58" w:rsidRPr="00951613">
        <w:rPr>
          <w:rFonts w:ascii="Arial" w:hAnsi="Arial" w:cs="Arial"/>
        </w:rPr>
        <w:t>inmate/</w:t>
      </w:r>
      <w:r w:rsidR="008F4741" w:rsidRPr="00951613">
        <w:rPr>
          <w:rFonts w:ascii="Arial" w:hAnsi="Arial" w:cs="Arial"/>
        </w:rPr>
        <w:t>r</w:t>
      </w:r>
      <w:r w:rsidRPr="00951613">
        <w:rPr>
          <w:rFonts w:ascii="Arial" w:hAnsi="Arial" w:cs="Arial"/>
        </w:rPr>
        <w:t>esident shall be provided when simple written or oral communication is not effective.  (115.</w:t>
      </w:r>
      <w:r w:rsidR="007E7952" w:rsidRPr="00951613">
        <w:rPr>
          <w:rFonts w:ascii="Arial" w:hAnsi="Arial" w:cs="Arial"/>
        </w:rPr>
        <w:t>2</w:t>
      </w:r>
      <w:r w:rsidRPr="00951613">
        <w:rPr>
          <w:rFonts w:ascii="Arial" w:hAnsi="Arial" w:cs="Arial"/>
        </w:rPr>
        <w:t>16 (b))</w:t>
      </w:r>
    </w:p>
    <w:p w:rsidR="00AA16EC" w:rsidRPr="00951613" w:rsidRDefault="00304D58"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Inmates/</w:t>
      </w:r>
      <w:r w:rsidR="008F4741" w:rsidRPr="00951613">
        <w:rPr>
          <w:rFonts w:ascii="Arial" w:hAnsi="Arial" w:cs="Arial"/>
        </w:rPr>
        <w:t>R</w:t>
      </w:r>
      <w:r w:rsidR="00AA16EC" w:rsidRPr="00951613">
        <w:rPr>
          <w:rFonts w:ascii="Arial" w:hAnsi="Arial" w:cs="Arial"/>
        </w:rPr>
        <w:t xml:space="preserve">esidents will not be relied upon to provide interpretation services, act as readers, or provide other types of communication assistance except in limited circumstances where an extended delay in obtaining an effective interpreter could compromise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safety, the performance of first-responder duties,</w:t>
      </w:r>
      <w:r w:rsidR="008F4741" w:rsidRPr="00951613">
        <w:rPr>
          <w:rFonts w:ascii="Arial" w:hAnsi="Arial" w:cs="Arial"/>
        </w:rPr>
        <w:t xml:space="preserve"> or the investigation of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allegations. (115.</w:t>
      </w:r>
      <w:r w:rsidR="007E7952" w:rsidRPr="00951613">
        <w:rPr>
          <w:rFonts w:ascii="Arial" w:hAnsi="Arial" w:cs="Arial"/>
        </w:rPr>
        <w:t>2</w:t>
      </w:r>
      <w:r w:rsidR="00AA16EC" w:rsidRPr="00951613">
        <w:rPr>
          <w:rFonts w:ascii="Arial" w:hAnsi="Arial" w:cs="Arial"/>
        </w:rPr>
        <w:t>16 (c))</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The facility shall maintain documentation of </w:t>
      </w:r>
      <w:r w:rsidR="009B23A5" w:rsidRPr="00951613">
        <w:rPr>
          <w:rFonts w:ascii="Arial" w:hAnsi="Arial" w:cs="Arial"/>
        </w:rPr>
        <w:t>inmate/</w:t>
      </w:r>
      <w:r w:rsidRPr="00951613">
        <w:rPr>
          <w:rFonts w:ascii="Arial" w:hAnsi="Arial" w:cs="Arial"/>
        </w:rPr>
        <w:t>resident participation in educational sessions pertaining to sexual abuse and sexual harassment. (115.</w:t>
      </w:r>
      <w:r w:rsidR="007E7952" w:rsidRPr="00951613">
        <w:rPr>
          <w:rFonts w:ascii="Arial" w:hAnsi="Arial" w:cs="Arial"/>
        </w:rPr>
        <w:t>2</w:t>
      </w:r>
      <w:r w:rsidRPr="00951613">
        <w:rPr>
          <w:rFonts w:ascii="Arial" w:hAnsi="Arial" w:cs="Arial"/>
        </w:rPr>
        <w:t>33 (</w:t>
      </w:r>
      <w:r w:rsidR="007E7952" w:rsidRPr="00951613">
        <w:rPr>
          <w:rFonts w:ascii="Arial" w:hAnsi="Arial" w:cs="Arial"/>
        </w:rPr>
        <w:t>d</w:t>
      </w:r>
      <w:r w:rsidRPr="00951613">
        <w:rPr>
          <w:rFonts w:ascii="Arial" w:hAnsi="Arial" w:cs="Arial"/>
        </w:rPr>
        <w:t>))</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In addition to providing such education, the facility shall ensure that key information is continuously and readily available or visible to </w:t>
      </w:r>
      <w:r w:rsidR="009B23A5" w:rsidRPr="00951613">
        <w:rPr>
          <w:rFonts w:ascii="Arial" w:hAnsi="Arial" w:cs="Arial"/>
        </w:rPr>
        <w:t>inmates/</w:t>
      </w:r>
      <w:r w:rsidRPr="00951613">
        <w:rPr>
          <w:rFonts w:ascii="Arial" w:hAnsi="Arial" w:cs="Arial"/>
        </w:rPr>
        <w:t xml:space="preserve">residents through posters, </w:t>
      </w:r>
      <w:r w:rsidR="009B23A5" w:rsidRPr="00951613">
        <w:rPr>
          <w:rFonts w:ascii="Arial" w:hAnsi="Arial" w:cs="Arial"/>
        </w:rPr>
        <w:t>inmate/</w:t>
      </w:r>
      <w:r w:rsidR="008F4741" w:rsidRPr="00951613">
        <w:rPr>
          <w:rFonts w:ascii="Arial" w:hAnsi="Arial" w:cs="Arial"/>
        </w:rPr>
        <w:t>resident</w:t>
      </w:r>
      <w:r w:rsidRPr="00951613">
        <w:rPr>
          <w:rFonts w:ascii="Arial" w:hAnsi="Arial" w:cs="Arial"/>
        </w:rPr>
        <w:t xml:space="preserve"> handbooks, or other written formats. (115.</w:t>
      </w:r>
      <w:r w:rsidR="007E7952" w:rsidRPr="00951613">
        <w:rPr>
          <w:rFonts w:ascii="Arial" w:hAnsi="Arial" w:cs="Arial"/>
        </w:rPr>
        <w:t>2</w:t>
      </w:r>
      <w:r w:rsidRPr="00951613">
        <w:rPr>
          <w:rFonts w:ascii="Arial" w:hAnsi="Arial" w:cs="Arial"/>
        </w:rPr>
        <w:t>33 (</w:t>
      </w:r>
      <w:r w:rsidR="007E7952" w:rsidRPr="00951613">
        <w:rPr>
          <w:rFonts w:ascii="Arial" w:hAnsi="Arial" w:cs="Arial"/>
        </w:rPr>
        <w:t>e</w:t>
      </w:r>
      <w:r w:rsidRPr="00951613">
        <w:rPr>
          <w:rFonts w:ascii="Arial" w:hAnsi="Arial" w:cs="Arial"/>
        </w:rPr>
        <w:t>))</w:t>
      </w:r>
    </w:p>
    <w:p w:rsidR="00AA16EC" w:rsidRPr="003B70FC" w:rsidRDefault="00AA16EC" w:rsidP="003B70FC">
      <w:pPr>
        <w:pStyle w:val="ListParagraph"/>
        <w:numPr>
          <w:ilvl w:val="1"/>
          <w:numId w:val="28"/>
        </w:numPr>
        <w:spacing w:after="120" w:line="240" w:lineRule="atLeast"/>
        <w:ind w:hanging="720"/>
        <w:contextualSpacing w:val="0"/>
        <w:jc w:val="both"/>
        <w:rPr>
          <w:rFonts w:ascii="Arial" w:hAnsi="Arial" w:cs="Arial"/>
        </w:rPr>
      </w:pPr>
      <w:r w:rsidRPr="003B70FC">
        <w:rPr>
          <w:rFonts w:ascii="Arial" w:hAnsi="Arial" w:cs="Arial"/>
        </w:rPr>
        <w:t>HOUSING AND PROGRAM ASSIGNMENTS</w:t>
      </w:r>
    </w:p>
    <w:p w:rsidR="00AA16EC" w:rsidRPr="00951613" w:rsidRDefault="00AA16EC" w:rsidP="003B70FC">
      <w:pPr>
        <w:pStyle w:val="ListParagraph"/>
        <w:numPr>
          <w:ilvl w:val="0"/>
          <w:numId w:val="72"/>
        </w:numPr>
        <w:spacing w:after="120" w:line="240" w:lineRule="exact"/>
        <w:ind w:left="2880" w:hanging="720"/>
        <w:contextualSpacing w:val="0"/>
        <w:jc w:val="both"/>
        <w:rPr>
          <w:rFonts w:ascii="Arial" w:hAnsi="Arial" w:cs="Arial"/>
        </w:rPr>
      </w:pPr>
      <w:r w:rsidRPr="00951613">
        <w:rPr>
          <w:rFonts w:ascii="Arial" w:hAnsi="Arial" w:cs="Arial"/>
        </w:rPr>
        <w:t>LGBTI and Gender Non-Conforming</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In deciding whether to house a transgender or intersex </w:t>
      </w:r>
      <w:r w:rsidR="00304D58" w:rsidRPr="00951613">
        <w:rPr>
          <w:rFonts w:ascii="Arial" w:hAnsi="Arial" w:cs="Arial"/>
        </w:rPr>
        <w:t>inmate/</w:t>
      </w:r>
      <w:r w:rsidRPr="00951613">
        <w:rPr>
          <w:rFonts w:ascii="Arial" w:hAnsi="Arial" w:cs="Arial"/>
        </w:rPr>
        <w:t xml:space="preserve">resident in a male housing unit/area or a female housing unit/area, or when making other housing and programming assignments for such </w:t>
      </w:r>
      <w:r w:rsidR="00304D58" w:rsidRPr="00951613">
        <w:rPr>
          <w:rFonts w:ascii="Arial" w:hAnsi="Arial" w:cs="Arial"/>
        </w:rPr>
        <w:t>inmates/</w:t>
      </w:r>
      <w:r w:rsidRPr="00951613">
        <w:rPr>
          <w:rFonts w:ascii="Arial" w:hAnsi="Arial" w:cs="Arial"/>
        </w:rPr>
        <w:t xml:space="preserve">residents, the facility shall consider </w:t>
      </w:r>
      <w:r w:rsidR="00362C98" w:rsidRPr="00951613">
        <w:rPr>
          <w:rFonts w:ascii="Arial" w:hAnsi="Arial" w:cs="Arial"/>
        </w:rPr>
        <w:t>the transgender or intersex inmate/resident's own views with respect to his/her own safety and shall consider</w:t>
      </w:r>
      <w:r w:rsidR="00DA6E14">
        <w:rPr>
          <w:rFonts w:ascii="Arial" w:hAnsi="Arial" w:cs="Arial"/>
        </w:rPr>
        <w:t xml:space="preserve"> </w:t>
      </w:r>
      <w:r w:rsidRPr="00951613">
        <w:rPr>
          <w:rFonts w:ascii="Arial" w:hAnsi="Arial" w:cs="Arial"/>
        </w:rPr>
        <w:t>(115.</w:t>
      </w:r>
      <w:r w:rsidR="00AC1B91" w:rsidRPr="00951613">
        <w:rPr>
          <w:rFonts w:ascii="Arial" w:hAnsi="Arial" w:cs="Arial"/>
        </w:rPr>
        <w:t>2</w:t>
      </w:r>
      <w:r w:rsidRPr="00951613">
        <w:rPr>
          <w:rFonts w:ascii="Arial" w:hAnsi="Arial" w:cs="Arial"/>
        </w:rPr>
        <w:t>42 (</w:t>
      </w:r>
      <w:r w:rsidR="00AC1B91" w:rsidRPr="00951613">
        <w:rPr>
          <w:rFonts w:ascii="Arial" w:hAnsi="Arial" w:cs="Arial"/>
        </w:rPr>
        <w:t>d</w:t>
      </w:r>
      <w:r w:rsidRPr="00951613">
        <w:rPr>
          <w:rFonts w:ascii="Arial" w:hAnsi="Arial" w:cs="Arial"/>
        </w:rPr>
        <w:t xml:space="preserve">)) on a case-by-case basis whether such a placement would ensure the </w:t>
      </w:r>
      <w:r w:rsidR="008125E6">
        <w:rPr>
          <w:rFonts w:ascii="Arial" w:hAnsi="Arial" w:cs="Arial"/>
        </w:rPr>
        <w:t>inmate</w:t>
      </w:r>
      <w:r w:rsidR="00304D58" w:rsidRPr="00951613">
        <w:rPr>
          <w:rFonts w:ascii="Arial" w:hAnsi="Arial" w:cs="Arial"/>
        </w:rPr>
        <w:t>/</w:t>
      </w:r>
      <w:r w:rsidRPr="00951613">
        <w:rPr>
          <w:rFonts w:ascii="Arial" w:hAnsi="Arial" w:cs="Arial"/>
        </w:rPr>
        <w:t>resident's health and safety.  Consideration should also be given as to whether the placement would present management or security problems. (115.</w:t>
      </w:r>
      <w:r w:rsidR="00AC1B91" w:rsidRPr="00951613">
        <w:rPr>
          <w:rFonts w:ascii="Arial" w:hAnsi="Arial" w:cs="Arial"/>
        </w:rPr>
        <w:t>2</w:t>
      </w:r>
      <w:r w:rsidRPr="00951613">
        <w:rPr>
          <w:rFonts w:ascii="Arial" w:hAnsi="Arial" w:cs="Arial"/>
        </w:rPr>
        <w:t>42 (c))</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The establishment of a unit or pod solely dedicated to the housing of LGBTI and/or Gender Non-Conforming </w:t>
      </w:r>
      <w:r w:rsidR="00304D58" w:rsidRPr="00951613">
        <w:rPr>
          <w:rFonts w:ascii="Arial" w:hAnsi="Arial" w:cs="Arial"/>
        </w:rPr>
        <w:t>inmates/</w:t>
      </w:r>
      <w:r w:rsidRPr="00951613">
        <w:rPr>
          <w:rFonts w:ascii="Arial" w:hAnsi="Arial" w:cs="Arial"/>
        </w:rPr>
        <w:t xml:space="preserve">residents is strictly prohibited unless required by consent decree, </w:t>
      </w:r>
      <w:r w:rsidR="00B87C61" w:rsidRPr="00951613">
        <w:rPr>
          <w:rFonts w:ascii="Arial" w:hAnsi="Arial" w:cs="Arial"/>
        </w:rPr>
        <w:t>legal settlement, or legal judgment for the purpose</w:t>
      </w:r>
      <w:r w:rsidR="00623B82" w:rsidRPr="00951613">
        <w:rPr>
          <w:rFonts w:ascii="Arial" w:hAnsi="Arial" w:cs="Arial"/>
        </w:rPr>
        <w:t xml:space="preserve"> of protecting that inmate/resident</w:t>
      </w:r>
      <w:r w:rsidRPr="00951613">
        <w:rPr>
          <w:rFonts w:ascii="Arial" w:hAnsi="Arial" w:cs="Arial"/>
        </w:rPr>
        <w:t>. (115.</w:t>
      </w:r>
      <w:r w:rsidR="00AC1B91" w:rsidRPr="00951613">
        <w:rPr>
          <w:rFonts w:ascii="Arial" w:hAnsi="Arial" w:cs="Arial"/>
        </w:rPr>
        <w:t>2</w:t>
      </w:r>
      <w:r w:rsidRPr="00951613">
        <w:rPr>
          <w:rFonts w:ascii="Arial" w:hAnsi="Arial" w:cs="Arial"/>
        </w:rPr>
        <w:t>42 (</w:t>
      </w:r>
      <w:r w:rsidR="00AC1B91" w:rsidRPr="00951613">
        <w:rPr>
          <w:rFonts w:ascii="Arial" w:hAnsi="Arial" w:cs="Arial"/>
        </w:rPr>
        <w:t>f</w:t>
      </w:r>
      <w:r w:rsidRPr="00951613">
        <w:rPr>
          <w:rFonts w:ascii="Arial" w:hAnsi="Arial" w:cs="Arial"/>
        </w:rPr>
        <w:t>))</w:t>
      </w:r>
    </w:p>
    <w:p w:rsidR="00AA16EC" w:rsidRPr="00951613" w:rsidRDefault="00AA16EC" w:rsidP="003B70FC">
      <w:pPr>
        <w:pStyle w:val="ListParagraph"/>
        <w:numPr>
          <w:ilvl w:val="1"/>
          <w:numId w:val="28"/>
        </w:numPr>
        <w:spacing w:after="120"/>
        <w:ind w:hanging="720"/>
        <w:contextualSpacing w:val="0"/>
        <w:jc w:val="both"/>
        <w:rPr>
          <w:rFonts w:ascii="Arial" w:hAnsi="Arial" w:cs="Arial"/>
        </w:rPr>
      </w:pPr>
      <w:r w:rsidRPr="00951613">
        <w:rPr>
          <w:rFonts w:ascii="Arial" w:hAnsi="Arial" w:cs="Arial"/>
        </w:rPr>
        <w:t>SEARCHES AND OBSERVATION</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Cross-Gender</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resident strip searches</w:t>
      </w:r>
      <w:r w:rsidRPr="00951613">
        <w:rPr>
          <w:rFonts w:ascii="Arial" w:hAnsi="Arial" w:cs="Arial"/>
          <w:color w:val="FF0000"/>
        </w:rPr>
        <w:t xml:space="preserve"> </w:t>
      </w:r>
      <w:r w:rsidRPr="00951613">
        <w:rPr>
          <w:rFonts w:ascii="Arial" w:hAnsi="Arial" w:cs="Arial"/>
        </w:rPr>
        <w:t>shall not be conducted except in exigent circumstances (that is, temporary unforeseen circumstances that require immediate action in order to combat a threat to security or institutional order) or when performed by medical practitioners. (115.</w:t>
      </w:r>
      <w:r w:rsidR="00367250" w:rsidRPr="00951613">
        <w:rPr>
          <w:rFonts w:ascii="Arial" w:hAnsi="Arial" w:cs="Arial"/>
        </w:rPr>
        <w:t>2</w:t>
      </w:r>
      <w:r w:rsidRPr="00951613">
        <w:rPr>
          <w:rFonts w:ascii="Arial" w:hAnsi="Arial" w:cs="Arial"/>
        </w:rPr>
        <w:t>15 (a))</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 xml:space="preserve">resident frisk/pat searches of female </w:t>
      </w:r>
      <w:r w:rsidR="00623B82" w:rsidRPr="00951613">
        <w:rPr>
          <w:rFonts w:ascii="Arial" w:hAnsi="Arial" w:cs="Arial"/>
        </w:rPr>
        <w:t>inmates/</w:t>
      </w:r>
      <w:r w:rsidRPr="00951613">
        <w:rPr>
          <w:rFonts w:ascii="Arial" w:hAnsi="Arial" w:cs="Arial"/>
        </w:rPr>
        <w:t>residents by male employees is prohibited except in exigent circumstances (that is, temporary unforeseen circumstances that require immediate action in order to combat a threat to security or institutional order). (115.</w:t>
      </w:r>
      <w:r w:rsidR="00367250" w:rsidRPr="00951613">
        <w:rPr>
          <w:rFonts w:ascii="Arial" w:hAnsi="Arial" w:cs="Arial"/>
        </w:rPr>
        <w:t>2</w:t>
      </w:r>
      <w:r w:rsidRPr="00951613">
        <w:rPr>
          <w:rFonts w:ascii="Arial" w:hAnsi="Arial" w:cs="Arial"/>
        </w:rPr>
        <w:t>15 (b))</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Whenever a cross-gender pat search of a female </w:t>
      </w:r>
      <w:r w:rsidR="00623B82" w:rsidRPr="00951613">
        <w:rPr>
          <w:rFonts w:ascii="Arial" w:hAnsi="Arial" w:cs="Arial"/>
        </w:rPr>
        <w:t>inmate/</w:t>
      </w:r>
      <w:r w:rsidRPr="00951613">
        <w:rPr>
          <w:rFonts w:ascii="Arial" w:hAnsi="Arial" w:cs="Arial"/>
        </w:rPr>
        <w:t xml:space="preserve">resident or cross-gender strip search of any </w:t>
      </w:r>
      <w:r w:rsidR="00623B82" w:rsidRPr="00951613">
        <w:rPr>
          <w:rFonts w:ascii="Arial" w:hAnsi="Arial" w:cs="Arial"/>
        </w:rPr>
        <w:t>inmate/</w:t>
      </w:r>
      <w:r w:rsidRPr="00951613">
        <w:rPr>
          <w:rFonts w:ascii="Arial" w:hAnsi="Arial" w:cs="Arial"/>
        </w:rPr>
        <w:t xml:space="preserve">resident does occur, the search shall be documented on the 5-1B </w:t>
      </w:r>
      <w:r w:rsidR="00A459D2">
        <w:rPr>
          <w:rFonts w:ascii="Arial" w:hAnsi="Arial" w:cs="Arial"/>
        </w:rPr>
        <w:t>Notice to Administration (NTA).  (R</w:t>
      </w:r>
      <w:r w:rsidRPr="00951613">
        <w:rPr>
          <w:rFonts w:ascii="Arial" w:hAnsi="Arial" w:cs="Arial"/>
        </w:rPr>
        <w:t>efer to CCA</w:t>
      </w:r>
      <w:r w:rsidR="00A459D2">
        <w:rPr>
          <w:rFonts w:ascii="Arial" w:hAnsi="Arial" w:cs="Arial"/>
        </w:rPr>
        <w:t xml:space="preserve"> Policy 5-1 Incident Reporting)</w:t>
      </w:r>
      <w:r w:rsidRPr="00951613">
        <w:rPr>
          <w:rFonts w:ascii="Arial" w:hAnsi="Arial" w:cs="Arial"/>
        </w:rPr>
        <w:t xml:space="preserve"> (115.</w:t>
      </w:r>
      <w:r w:rsidR="00367250" w:rsidRPr="00951613">
        <w:rPr>
          <w:rFonts w:ascii="Arial" w:hAnsi="Arial" w:cs="Arial"/>
        </w:rPr>
        <w:t>2</w:t>
      </w:r>
      <w:r w:rsidRPr="00951613">
        <w:rPr>
          <w:rFonts w:ascii="Arial" w:hAnsi="Arial" w:cs="Arial"/>
        </w:rPr>
        <w:t>15(c))</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Searches or physical examinatio</w:t>
      </w:r>
      <w:r w:rsidR="00E253C5" w:rsidRPr="00951613">
        <w:rPr>
          <w:rFonts w:ascii="Arial" w:hAnsi="Arial" w:cs="Arial"/>
        </w:rPr>
        <w:t xml:space="preserve">n of a transgender or intersex </w:t>
      </w:r>
      <w:r w:rsidR="00623B82" w:rsidRPr="00951613">
        <w:rPr>
          <w:rFonts w:ascii="Arial" w:hAnsi="Arial" w:cs="Arial"/>
        </w:rPr>
        <w:t>inmate/</w:t>
      </w:r>
      <w:r w:rsidRPr="00951613">
        <w:rPr>
          <w:rFonts w:ascii="Arial" w:hAnsi="Arial" w:cs="Arial"/>
        </w:rPr>
        <w:t xml:space="preserve">resident for the sole purpose of determining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prohibited.  If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unknown, it may be determined during conversations with the </w:t>
      </w:r>
      <w:r w:rsidR="00623B82" w:rsidRPr="00951613">
        <w:rPr>
          <w:rFonts w:ascii="Arial" w:hAnsi="Arial" w:cs="Arial"/>
        </w:rPr>
        <w:t>inmate/</w:t>
      </w:r>
      <w:r w:rsidRPr="00951613">
        <w:rPr>
          <w:rFonts w:ascii="Arial" w:hAnsi="Arial" w:cs="Arial"/>
        </w:rPr>
        <w:t>resident, by reviewing medical records, or, if necessary, by learning that information as part of a broader medical examination conducted in private by a medical practitioner. (115.</w:t>
      </w:r>
      <w:r w:rsidR="00367250" w:rsidRPr="00951613">
        <w:rPr>
          <w:rFonts w:ascii="Arial" w:hAnsi="Arial" w:cs="Arial"/>
        </w:rPr>
        <w:t>2</w:t>
      </w:r>
      <w:r w:rsidRPr="00951613">
        <w:rPr>
          <w:rFonts w:ascii="Arial" w:hAnsi="Arial" w:cs="Arial"/>
        </w:rPr>
        <w:t>15 (e))</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Pat and strip searches of transgender/intersex </w:t>
      </w:r>
      <w:r w:rsidR="00623B82" w:rsidRPr="00951613">
        <w:rPr>
          <w:rFonts w:ascii="Arial" w:hAnsi="Arial" w:cs="Arial"/>
        </w:rPr>
        <w:t>inmates/</w:t>
      </w:r>
      <w:r w:rsidRPr="00951613">
        <w:rPr>
          <w:rFonts w:ascii="Arial" w:hAnsi="Arial" w:cs="Arial"/>
        </w:rPr>
        <w:t xml:space="preserve">residents will be completed by a staff member of the same sex for which the </w:t>
      </w:r>
      <w:r w:rsidR="00623B82" w:rsidRPr="00951613">
        <w:rPr>
          <w:rFonts w:ascii="Arial" w:hAnsi="Arial" w:cs="Arial"/>
        </w:rPr>
        <w:t>inmates/</w:t>
      </w:r>
      <w:r w:rsidRPr="00951613">
        <w:rPr>
          <w:rFonts w:ascii="Arial" w:hAnsi="Arial" w:cs="Arial"/>
        </w:rPr>
        <w:t xml:space="preserve">resident has been classified by the customer/partner agency.  </w:t>
      </w:r>
      <w:r w:rsidR="00D06254" w:rsidRPr="00951613">
        <w:rPr>
          <w:rFonts w:ascii="Arial" w:hAnsi="Arial" w:cs="Arial"/>
        </w:rPr>
        <w:t xml:space="preserve">Making accommodations, if necessary, to search individuals according to gender identity would not violate the prohibitions on cross-gender searches. </w:t>
      </w:r>
      <w:r w:rsidRPr="00951613">
        <w:rPr>
          <w:rFonts w:ascii="Arial" w:hAnsi="Arial" w:cs="Arial"/>
        </w:rPr>
        <w:t>Searches of breasts will be completed using the back and/or side of the hand.</w:t>
      </w:r>
    </w:p>
    <w:p w:rsidR="00AA16EC" w:rsidRPr="00951613" w:rsidRDefault="00623B82"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 may shower, perform bodily functions, and change clothing without non-medical staff of the opposite gender viewing their breasts, buttocks, or genitalia, except in exigent circumstances (that is, temporary unforeseen circumstances that require immediate action in order to combat a threat to security or institutional order) or when such viewing is incidental to routine living quarter checks.  (115.</w:t>
      </w:r>
      <w:r w:rsidR="00367250" w:rsidRPr="00951613">
        <w:rPr>
          <w:rFonts w:ascii="Arial" w:hAnsi="Arial" w:cs="Arial"/>
        </w:rPr>
        <w:t>2</w:t>
      </w:r>
      <w:r w:rsidR="00AA16EC" w:rsidRPr="00951613">
        <w:rPr>
          <w:rFonts w:ascii="Arial" w:hAnsi="Arial" w:cs="Arial"/>
        </w:rPr>
        <w:t>15 (d))</w:t>
      </w:r>
    </w:p>
    <w:p w:rsidR="00AA16EC" w:rsidRPr="00951613" w:rsidRDefault="00AA16EC" w:rsidP="003B70FC">
      <w:pPr>
        <w:pStyle w:val="ListParagraph"/>
        <w:numPr>
          <w:ilvl w:val="0"/>
          <w:numId w:val="31"/>
        </w:numPr>
        <w:spacing w:before="120" w:after="120" w:line="240" w:lineRule="exact"/>
        <w:ind w:left="2880" w:hanging="720"/>
        <w:contextualSpacing w:val="0"/>
        <w:jc w:val="both"/>
        <w:rPr>
          <w:rFonts w:ascii="Arial" w:hAnsi="Arial" w:cs="Arial"/>
        </w:rPr>
      </w:pPr>
      <w:r w:rsidRPr="00951613">
        <w:rPr>
          <w:rFonts w:ascii="Arial" w:hAnsi="Arial" w:cs="Arial"/>
        </w:rPr>
        <w:t xml:space="preserve">Employees of the opposite gender must announce their presence when entering </w:t>
      </w:r>
      <w:r w:rsidR="00B80DC5" w:rsidRPr="00951613">
        <w:rPr>
          <w:rFonts w:ascii="Arial" w:hAnsi="Arial" w:cs="Arial"/>
        </w:rPr>
        <w:t>a</w:t>
      </w:r>
      <w:r w:rsidR="009B23A5" w:rsidRPr="00951613">
        <w:rPr>
          <w:rFonts w:ascii="Arial" w:hAnsi="Arial" w:cs="Arial"/>
        </w:rPr>
        <w:t>n</w:t>
      </w:r>
      <w:r w:rsidRPr="00951613">
        <w:rPr>
          <w:rFonts w:ascii="Arial" w:hAnsi="Arial" w:cs="Arial"/>
        </w:rPr>
        <w:t xml:space="preserve"> </w:t>
      </w:r>
      <w:r w:rsidR="00D06254" w:rsidRPr="00951613">
        <w:rPr>
          <w:rFonts w:ascii="Arial" w:hAnsi="Arial" w:cs="Arial"/>
        </w:rPr>
        <w:t xml:space="preserve">area where </w:t>
      </w:r>
      <w:r w:rsidR="009B23A5" w:rsidRPr="00951613">
        <w:rPr>
          <w:rFonts w:ascii="Arial" w:hAnsi="Arial" w:cs="Arial"/>
        </w:rPr>
        <w:t>inmate</w:t>
      </w:r>
      <w:r w:rsidR="00D06254" w:rsidRPr="00951613">
        <w:rPr>
          <w:rFonts w:ascii="Arial" w:hAnsi="Arial" w:cs="Arial"/>
        </w:rPr>
        <w:t>s</w:t>
      </w:r>
      <w:r w:rsidR="009B23A5" w:rsidRPr="00951613">
        <w:rPr>
          <w:rFonts w:ascii="Arial" w:hAnsi="Arial" w:cs="Arial"/>
        </w:rPr>
        <w:t>/</w:t>
      </w:r>
      <w:r w:rsidRPr="00951613">
        <w:rPr>
          <w:rFonts w:ascii="Arial" w:hAnsi="Arial" w:cs="Arial"/>
        </w:rPr>
        <w:t>resident</w:t>
      </w:r>
      <w:r w:rsidR="00D06254" w:rsidRPr="00951613">
        <w:rPr>
          <w:rFonts w:ascii="Arial" w:hAnsi="Arial" w:cs="Arial"/>
        </w:rPr>
        <w:t>s are likely to be showering, performing bodily functions, or changing clothing</w:t>
      </w:r>
      <w:r w:rsidR="00A459D2">
        <w:rPr>
          <w:rFonts w:ascii="Arial" w:hAnsi="Arial" w:cs="Arial"/>
        </w:rPr>
        <w:t>.</w:t>
      </w:r>
      <w:r w:rsidRPr="00951613">
        <w:rPr>
          <w:rFonts w:ascii="Arial" w:hAnsi="Arial" w:cs="Arial"/>
        </w:rPr>
        <w:t xml:space="preserve"> (115.</w:t>
      </w:r>
      <w:r w:rsidR="00367250" w:rsidRPr="00951613">
        <w:rPr>
          <w:rFonts w:ascii="Arial" w:hAnsi="Arial" w:cs="Arial"/>
        </w:rPr>
        <w:t>2</w:t>
      </w:r>
      <w:r w:rsidRPr="00951613">
        <w:rPr>
          <w:rFonts w:ascii="Arial" w:hAnsi="Arial" w:cs="Arial"/>
        </w:rPr>
        <w:t>15 (d))</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Transgender and intersex </w:t>
      </w:r>
      <w:r w:rsidR="009B23A5" w:rsidRPr="00951613">
        <w:rPr>
          <w:rFonts w:ascii="Arial" w:hAnsi="Arial" w:cs="Arial"/>
        </w:rPr>
        <w:t>inmates/</w:t>
      </w:r>
      <w:r w:rsidRPr="00951613">
        <w:rPr>
          <w:rFonts w:ascii="Arial" w:hAnsi="Arial" w:cs="Arial"/>
        </w:rPr>
        <w:t xml:space="preserve">residents shall be given the opportunity to shower separately from other </w:t>
      </w:r>
      <w:r w:rsidR="00391E41" w:rsidRPr="00951613">
        <w:rPr>
          <w:rFonts w:ascii="Arial" w:hAnsi="Arial" w:cs="Arial"/>
        </w:rPr>
        <w:t>inmates/</w:t>
      </w:r>
      <w:r w:rsidRPr="00951613">
        <w:rPr>
          <w:rFonts w:ascii="Arial" w:hAnsi="Arial" w:cs="Arial"/>
        </w:rPr>
        <w:t>residents. (115.</w:t>
      </w:r>
      <w:r w:rsidR="003829F8" w:rsidRPr="00951613">
        <w:rPr>
          <w:rFonts w:ascii="Arial" w:hAnsi="Arial" w:cs="Arial"/>
        </w:rPr>
        <w:t>2</w:t>
      </w:r>
      <w:r w:rsidRPr="00951613">
        <w:rPr>
          <w:rFonts w:ascii="Arial" w:hAnsi="Arial" w:cs="Arial"/>
        </w:rPr>
        <w:t>42 (</w:t>
      </w:r>
      <w:r w:rsidR="003829F8" w:rsidRPr="00951613">
        <w:rPr>
          <w:rFonts w:ascii="Arial" w:hAnsi="Arial" w:cs="Arial"/>
        </w:rPr>
        <w:t>e</w:t>
      </w:r>
      <w:r w:rsidRPr="00951613">
        <w:rPr>
          <w:rFonts w:ascii="Arial" w:hAnsi="Arial" w:cs="Arial"/>
        </w:rPr>
        <w:t xml:space="preserve">))  </w:t>
      </w:r>
    </w:p>
    <w:p w:rsidR="00D06254" w:rsidRPr="00951613" w:rsidRDefault="00D06254" w:rsidP="003B70FC">
      <w:pPr>
        <w:spacing w:after="120" w:line="240" w:lineRule="exact"/>
        <w:ind w:left="2880"/>
        <w:jc w:val="both"/>
        <w:rPr>
          <w:rFonts w:ascii="Arial" w:hAnsi="Arial" w:cs="Arial"/>
          <w:b/>
        </w:rPr>
      </w:pPr>
      <w:r w:rsidRPr="00951613">
        <w:rPr>
          <w:rFonts w:ascii="Arial" w:hAnsi="Arial" w:cs="Arial"/>
          <w:b/>
        </w:rPr>
        <w:t>AT THIS FACILITY, PROCEDURES FOR SHOWERING TRANSGENDER AND INTERSEX INMATES/RESIDENTS SEPARATE FROM OTHER INMATES/RESIDENTS ARE:</w:t>
      </w:r>
    </w:p>
    <w:tbl>
      <w:tblPr>
        <w:tblStyle w:val="TableGrid"/>
        <w:tblW w:w="7223" w:type="dxa"/>
        <w:tblInd w:w="2875" w:type="dxa"/>
        <w:tblLook w:val="01E0" w:firstRow="1" w:lastRow="1" w:firstColumn="1" w:lastColumn="1" w:noHBand="0" w:noVBand="0"/>
      </w:tblPr>
      <w:tblGrid>
        <w:gridCol w:w="7223"/>
      </w:tblGrid>
      <w:tr w:rsidR="00D06254" w:rsidRPr="00951613" w:rsidTr="003B70FC">
        <w:trPr>
          <w:trHeight w:val="287"/>
        </w:trPr>
        <w:tc>
          <w:tcPr>
            <w:tcW w:w="7223" w:type="dxa"/>
          </w:tcPr>
          <w:p w:rsidR="00D06254" w:rsidRPr="00951613" w:rsidRDefault="00416123" w:rsidP="00D06254">
            <w:pPr>
              <w:spacing w:after="120" w:line="240" w:lineRule="exact"/>
              <w:jc w:val="both"/>
              <w:rPr>
                <w:rFonts w:ascii="Arial" w:hAnsi="Arial" w:cs="Arial"/>
                <w:b/>
                <w:caps/>
                <w:u w:val="single"/>
              </w:rPr>
            </w:pPr>
            <w:r>
              <w:rPr>
                <w:rFonts w:ascii="Arial" w:hAnsi="Arial" w:cs="Arial"/>
                <w:b/>
                <w:caps/>
                <w:u w:val="single"/>
              </w:rPr>
              <w:t>upon request, the staff will close the shower to allow the resident to shower alone</w:t>
            </w:r>
          </w:p>
        </w:tc>
      </w:tr>
    </w:tbl>
    <w:p w:rsidR="00D06254" w:rsidRPr="00951613" w:rsidRDefault="00D06254" w:rsidP="00951613">
      <w:pPr>
        <w:spacing w:after="120" w:line="240" w:lineRule="exact"/>
        <w:ind w:left="2160"/>
        <w:jc w:val="both"/>
        <w:rPr>
          <w:rFonts w:ascii="Arial" w:hAnsi="Arial" w:cs="Arial"/>
        </w:rPr>
      </w:pPr>
    </w:p>
    <w:p w:rsidR="00AA16EC" w:rsidRPr="00951613" w:rsidRDefault="00AA16EC" w:rsidP="003B70FC">
      <w:pPr>
        <w:pStyle w:val="ListParagraph"/>
        <w:numPr>
          <w:ilvl w:val="1"/>
          <w:numId w:val="28"/>
        </w:numPr>
        <w:spacing w:after="120"/>
        <w:ind w:hanging="720"/>
        <w:jc w:val="both"/>
        <w:rPr>
          <w:rFonts w:ascii="Arial" w:hAnsi="Arial" w:cs="Arial"/>
        </w:rPr>
      </w:pPr>
      <w:r w:rsidRPr="00951613">
        <w:rPr>
          <w:rFonts w:ascii="Arial" w:hAnsi="Arial" w:cs="Arial"/>
        </w:rPr>
        <w:t>REPORTING SEXUAL ABUSE AND/OR SEXUAL HARASSMENT</w:t>
      </w:r>
    </w:p>
    <w:p w:rsidR="00AA16EC" w:rsidRPr="00951613" w:rsidRDefault="00391E41" w:rsidP="003B70FC">
      <w:pPr>
        <w:numPr>
          <w:ilvl w:val="1"/>
          <w:numId w:val="27"/>
        </w:numPr>
        <w:tabs>
          <w:tab w:val="clear" w:pos="1440"/>
        </w:tabs>
        <w:spacing w:after="120" w:line="240" w:lineRule="exact"/>
        <w:ind w:left="2880" w:hanging="720"/>
        <w:jc w:val="both"/>
        <w:rPr>
          <w:rFonts w:ascii="Arial" w:hAnsi="Arial" w:cs="Arial"/>
        </w:rPr>
      </w:pPr>
      <w:r w:rsidRPr="00951613">
        <w:rPr>
          <w:rFonts w:ascii="Arial" w:hAnsi="Arial" w:cs="Arial"/>
        </w:rPr>
        <w:t>Inmate/</w:t>
      </w:r>
      <w:r w:rsidR="00AA16EC" w:rsidRPr="00951613">
        <w:rPr>
          <w:rFonts w:ascii="Arial" w:hAnsi="Arial" w:cs="Arial"/>
        </w:rPr>
        <w:t>Resident Reporting</w:t>
      </w:r>
    </w:p>
    <w:p w:rsidR="00AA16EC" w:rsidRPr="00951613" w:rsidRDefault="00391E41" w:rsidP="003B70FC">
      <w:pPr>
        <w:pStyle w:val="ListParagraph"/>
        <w:numPr>
          <w:ilvl w:val="0"/>
          <w:numId w:val="92"/>
        </w:numPr>
        <w:spacing w:after="120" w:line="240" w:lineRule="exact"/>
        <w:ind w:left="3600" w:hanging="720"/>
        <w:contextualSpacing w:val="0"/>
        <w:jc w:val="both"/>
        <w:rPr>
          <w:rFonts w:ascii="Arial" w:hAnsi="Arial" w:cs="Arial"/>
        </w:rPr>
      </w:pPr>
      <w:r w:rsidRPr="00951613">
        <w:rPr>
          <w:rFonts w:ascii="Arial" w:hAnsi="Arial" w:cs="Arial"/>
        </w:rPr>
        <w:t>Inmate/</w:t>
      </w:r>
      <w:r w:rsidR="00A459D2">
        <w:rPr>
          <w:rFonts w:ascii="Arial" w:hAnsi="Arial" w:cs="Arial"/>
        </w:rPr>
        <w:t>r</w:t>
      </w:r>
      <w:r w:rsidR="00AA16EC" w:rsidRPr="00951613">
        <w:rPr>
          <w:rFonts w:ascii="Arial" w:hAnsi="Arial" w:cs="Arial"/>
        </w:rPr>
        <w:t xml:space="preserve">esidents shall be encouraged to immediately report pressure, threats, or instances of sexual abuse or sexual harassment, as well as possible retaliation by other </w:t>
      </w:r>
      <w:r w:rsidRPr="00951613">
        <w:rPr>
          <w:rFonts w:ascii="Arial" w:hAnsi="Arial" w:cs="Arial"/>
        </w:rPr>
        <w:t>inmates/</w:t>
      </w:r>
      <w:r w:rsidR="00AA16EC" w:rsidRPr="00951613">
        <w:rPr>
          <w:rFonts w:ascii="Arial" w:hAnsi="Arial" w:cs="Arial"/>
        </w:rPr>
        <w:t xml:space="preserve">residents or employees for reporting sexual abuse and sexual harassment, and staff neglect or violation of responsibilities that may have contributed to such incidents.  </w:t>
      </w:r>
      <w:r w:rsidRPr="00951613">
        <w:rPr>
          <w:rFonts w:ascii="Arial" w:hAnsi="Arial" w:cs="Arial"/>
        </w:rPr>
        <w:t>Inmates/</w:t>
      </w:r>
      <w:r w:rsidR="00A459D2">
        <w:rPr>
          <w:rFonts w:ascii="Arial" w:hAnsi="Arial" w:cs="Arial"/>
        </w:rPr>
        <w:t>r</w:t>
      </w:r>
      <w:r w:rsidR="00AA16EC" w:rsidRPr="00951613">
        <w:rPr>
          <w:rFonts w:ascii="Arial" w:hAnsi="Arial" w:cs="Arial"/>
        </w:rPr>
        <w:t>esidents who are victims of sexual abuse have the option to report an incident to a designated employee other than an immediate point-of-contact line officer by using any of the following methods: (115.</w:t>
      </w:r>
      <w:r w:rsidR="003829F8" w:rsidRPr="00951613">
        <w:rPr>
          <w:rFonts w:ascii="Arial" w:hAnsi="Arial" w:cs="Arial"/>
        </w:rPr>
        <w:t>2</w:t>
      </w:r>
      <w:r w:rsidR="00AA16EC" w:rsidRPr="00951613">
        <w:rPr>
          <w:rFonts w:ascii="Arial" w:hAnsi="Arial" w:cs="Arial"/>
        </w:rPr>
        <w:t xml:space="preserve">51 (a) and (b)) </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the facility's twenty-four (24) hour toll-free notification telephone number;</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Verbally telling any employ</w:t>
      </w:r>
      <w:r w:rsidR="00DA6E14">
        <w:rPr>
          <w:rFonts w:ascii="Arial" w:hAnsi="Arial" w:cs="Arial"/>
        </w:rPr>
        <w:t>ee</w:t>
      </w:r>
      <w:r w:rsidRPr="00951613">
        <w:rPr>
          <w:rFonts w:ascii="Arial" w:hAnsi="Arial" w:cs="Arial"/>
        </w:rPr>
        <w:t>;</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 xml:space="preserve">Forwarding a letter, sealed and marked “confidential”, to the </w:t>
      </w:r>
      <w:r w:rsidR="00D06254" w:rsidRPr="00951613">
        <w:rPr>
          <w:rFonts w:ascii="Arial" w:hAnsi="Arial" w:cs="Arial"/>
        </w:rPr>
        <w:t>Administrator/</w:t>
      </w:r>
      <w:r w:rsidR="003829F8" w:rsidRPr="00951613">
        <w:rPr>
          <w:rFonts w:ascii="Arial" w:hAnsi="Arial" w:cs="Arial"/>
        </w:rPr>
        <w:t>Direct</w:t>
      </w:r>
      <w:r w:rsidRPr="00951613">
        <w:rPr>
          <w:rFonts w:ascii="Arial" w:hAnsi="Arial" w:cs="Arial"/>
        </w:rPr>
        <w:t>or or any other employee;</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or writing someone outside the facility who can notify facility staff;</w:t>
      </w:r>
    </w:p>
    <w:p w:rsidR="00391E41" w:rsidRPr="00951613" w:rsidRDefault="00391E41"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Forwarding a letter to the FSC P</w:t>
      </w:r>
      <w:r w:rsidR="00551A48" w:rsidRPr="00951613">
        <w:rPr>
          <w:rFonts w:ascii="Arial" w:hAnsi="Arial" w:cs="Arial"/>
        </w:rPr>
        <w:t>REA</w:t>
      </w:r>
      <w:r w:rsidRPr="00951613">
        <w:rPr>
          <w:rFonts w:ascii="Arial" w:hAnsi="Arial" w:cs="Arial"/>
        </w:rPr>
        <w:t xml:space="preserve"> Coordinator at the following address:</w:t>
      </w:r>
    </w:p>
    <w:p w:rsidR="00391E41" w:rsidRPr="00951613" w:rsidRDefault="00025685" w:rsidP="003B70FC">
      <w:pPr>
        <w:spacing w:after="120" w:line="240" w:lineRule="exact"/>
        <w:ind w:left="4320"/>
        <w:jc w:val="both"/>
        <w:rPr>
          <w:rFonts w:ascii="Arial" w:hAnsi="Arial" w:cs="Arial"/>
        </w:rPr>
      </w:pPr>
      <w:r w:rsidRPr="00951613">
        <w:rPr>
          <w:rFonts w:ascii="Arial" w:hAnsi="Arial" w:cs="Arial"/>
        </w:rPr>
        <w:t xml:space="preserve">10 </w:t>
      </w:r>
      <w:r w:rsidR="00391E41" w:rsidRPr="00951613">
        <w:rPr>
          <w:rFonts w:ascii="Arial" w:hAnsi="Arial" w:cs="Arial"/>
        </w:rPr>
        <w:t>Burton Hills Boulevard</w:t>
      </w:r>
    </w:p>
    <w:p w:rsidR="00391E41" w:rsidRPr="00951613" w:rsidRDefault="00391E41" w:rsidP="003B70FC">
      <w:pPr>
        <w:spacing w:after="120" w:line="240" w:lineRule="exact"/>
        <w:ind w:left="4320"/>
        <w:jc w:val="both"/>
        <w:rPr>
          <w:rFonts w:ascii="Arial" w:hAnsi="Arial" w:cs="Arial"/>
        </w:rPr>
      </w:pPr>
      <w:r w:rsidRPr="00951613">
        <w:rPr>
          <w:rFonts w:ascii="Arial" w:hAnsi="Arial" w:cs="Arial"/>
        </w:rPr>
        <w:t>Nashville, TN   37215</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b/>
        </w:rPr>
        <w:t xml:space="preserve">AT THIS FACILITY, ADDITIONAL </w:t>
      </w:r>
      <w:r w:rsidR="00391E41" w:rsidRPr="00951613">
        <w:rPr>
          <w:rFonts w:ascii="Arial" w:hAnsi="Arial" w:cs="Arial"/>
          <w:b/>
        </w:rPr>
        <w:t>INMATE/</w:t>
      </w:r>
      <w:r w:rsidRPr="00951613">
        <w:rPr>
          <w:rFonts w:ascii="Arial" w:hAnsi="Arial" w:cs="Arial"/>
          <w:b/>
        </w:rPr>
        <w:t>RESIDENT REPORTING METHODS REQUIRED BY THE CONTRACTING AGENCY ARE:</w:t>
      </w:r>
    </w:p>
    <w:tbl>
      <w:tblPr>
        <w:tblStyle w:val="TableGrid"/>
        <w:tblW w:w="5693" w:type="dxa"/>
        <w:tblInd w:w="4315" w:type="dxa"/>
        <w:tblLook w:val="01E0" w:firstRow="1" w:lastRow="1" w:firstColumn="1" w:lastColumn="1" w:noHBand="0" w:noVBand="0"/>
      </w:tblPr>
      <w:tblGrid>
        <w:gridCol w:w="5693"/>
      </w:tblGrid>
      <w:tr w:rsidR="00AA16EC" w:rsidRPr="00951613" w:rsidTr="003B70FC">
        <w:trPr>
          <w:trHeight w:val="287"/>
        </w:trPr>
        <w:tc>
          <w:tcPr>
            <w:tcW w:w="5693" w:type="dxa"/>
          </w:tcPr>
          <w:p w:rsidR="007E7F1E"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Call the doc tips line at 1 (877) 362-8477</w:t>
            </w:r>
          </w:p>
        </w:tc>
      </w:tr>
    </w:tbl>
    <w:p w:rsidR="002B78AA" w:rsidRPr="00951613" w:rsidRDefault="002B78AA" w:rsidP="002B78AA">
      <w:pPr>
        <w:pStyle w:val="ListParagraph"/>
        <w:spacing w:line="240" w:lineRule="exact"/>
        <w:ind w:left="2880"/>
        <w:contextualSpacing w:val="0"/>
        <w:jc w:val="both"/>
        <w:rPr>
          <w:rFonts w:ascii="Arial" w:hAnsi="Arial" w:cs="Arial"/>
          <w:b/>
        </w:rPr>
      </w:pPr>
    </w:p>
    <w:p w:rsidR="00AA16EC" w:rsidRPr="00951613" w:rsidRDefault="00AA16EC" w:rsidP="003B70FC">
      <w:pPr>
        <w:pStyle w:val="ListParagraph"/>
        <w:numPr>
          <w:ilvl w:val="0"/>
          <w:numId w:val="92"/>
        </w:numPr>
        <w:spacing w:after="120" w:line="240" w:lineRule="exact"/>
        <w:ind w:left="3600" w:hanging="720"/>
        <w:contextualSpacing w:val="0"/>
        <w:jc w:val="both"/>
        <w:rPr>
          <w:rFonts w:ascii="Arial" w:hAnsi="Arial" w:cs="Arial"/>
          <w:b/>
        </w:rPr>
      </w:pPr>
      <w:r w:rsidRPr="00951613">
        <w:rPr>
          <w:rFonts w:ascii="Arial" w:hAnsi="Arial" w:cs="Arial"/>
          <w:b/>
        </w:rPr>
        <w:t xml:space="preserve">Unless otherwise mandated by contract, alleged PREA incidents will not be processed through the facility's </w:t>
      </w:r>
      <w:r w:rsidR="00391E41" w:rsidRPr="00951613">
        <w:rPr>
          <w:rFonts w:ascii="Arial" w:hAnsi="Arial" w:cs="Arial"/>
          <w:b/>
        </w:rPr>
        <w:t>inmate/</w:t>
      </w:r>
      <w:r w:rsidRPr="00951613">
        <w:rPr>
          <w:rFonts w:ascii="Arial" w:hAnsi="Arial" w:cs="Arial"/>
          <w:b/>
        </w:rPr>
        <w:t xml:space="preserve">resident grievance process.  Should a report be submitted and received as </w:t>
      </w:r>
      <w:r w:rsidR="00B80DC5" w:rsidRPr="00951613">
        <w:rPr>
          <w:rFonts w:ascii="Arial" w:hAnsi="Arial" w:cs="Arial"/>
          <w:b/>
        </w:rPr>
        <w:t>a</w:t>
      </w:r>
      <w:r w:rsidR="009B23A5" w:rsidRPr="00951613">
        <w:rPr>
          <w:rFonts w:ascii="Arial" w:hAnsi="Arial" w:cs="Arial"/>
          <w:b/>
        </w:rPr>
        <w:t>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resident grievance, whether inadvertently or due to contracting agency requirements, it will immediately be referred to the facility Investigator or Administrative Duty Officer.</w:t>
      </w:r>
    </w:p>
    <w:p w:rsidR="00AA16EC" w:rsidRPr="00951613" w:rsidRDefault="00AA16EC" w:rsidP="003B70F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Employee Reporting Duties</w:t>
      </w:r>
    </w:p>
    <w:p w:rsidR="00AA16EC" w:rsidRPr="00951613" w:rsidRDefault="00AA16EC" w:rsidP="003B70FC">
      <w:pPr>
        <w:spacing w:after="120" w:line="240" w:lineRule="exact"/>
        <w:ind w:left="2880"/>
        <w:jc w:val="both"/>
        <w:rPr>
          <w:rFonts w:ascii="Arial" w:hAnsi="Arial" w:cs="Arial"/>
        </w:rPr>
      </w:pPr>
      <w:r w:rsidRPr="00951613">
        <w:rPr>
          <w:rFonts w:ascii="Arial" w:hAnsi="Arial" w:cs="Arial"/>
        </w:rPr>
        <w:t xml:space="preserve">Employees must take all allegations of sexual abuse </w:t>
      </w:r>
      <w:r w:rsidR="003829F8" w:rsidRPr="00951613">
        <w:rPr>
          <w:rFonts w:ascii="Arial" w:hAnsi="Arial" w:cs="Arial"/>
        </w:rPr>
        <w:t xml:space="preserve">and harassment </w:t>
      </w:r>
      <w:r w:rsidRPr="00951613">
        <w:rPr>
          <w:rFonts w:ascii="Arial" w:hAnsi="Arial" w:cs="Arial"/>
        </w:rPr>
        <w:t>seriously, including verbal, anonymous, and third-party reports, and treat them as if the allegation is credible. Staff shall promptly document any verbal reports. (115.</w:t>
      </w:r>
      <w:r w:rsidR="006A424C" w:rsidRPr="00951613">
        <w:rPr>
          <w:rFonts w:ascii="Arial" w:hAnsi="Arial" w:cs="Arial"/>
        </w:rPr>
        <w:t>2</w:t>
      </w:r>
      <w:r w:rsidRPr="00951613">
        <w:rPr>
          <w:rFonts w:ascii="Arial" w:hAnsi="Arial" w:cs="Arial"/>
        </w:rPr>
        <w:t xml:space="preserve">51 (c)) All reports of sexual abuse and sexual harassment will be reported to the </w:t>
      </w:r>
      <w:r w:rsidR="00DA6B76" w:rsidRPr="00951613">
        <w:rPr>
          <w:rFonts w:ascii="Arial" w:hAnsi="Arial" w:cs="Arial"/>
        </w:rPr>
        <w:t>PREA Compl</w:t>
      </w:r>
      <w:r w:rsidR="006A424C" w:rsidRPr="00951613">
        <w:rPr>
          <w:rFonts w:ascii="Arial" w:hAnsi="Arial" w:cs="Arial"/>
        </w:rPr>
        <w:t>i</w:t>
      </w:r>
      <w:r w:rsidR="00DA6B76" w:rsidRPr="00951613">
        <w:rPr>
          <w:rFonts w:ascii="Arial" w:hAnsi="Arial" w:cs="Arial"/>
        </w:rPr>
        <w:t>ance Manager</w:t>
      </w:r>
      <w:r w:rsidR="00D06254" w:rsidRPr="00951613">
        <w:rPr>
          <w:rFonts w:ascii="Arial" w:hAnsi="Arial" w:cs="Arial"/>
        </w:rPr>
        <w:t>/Investigator</w:t>
      </w:r>
      <w:r w:rsidRPr="00951613">
        <w:rPr>
          <w:rFonts w:ascii="Arial" w:hAnsi="Arial" w:cs="Arial"/>
        </w:rPr>
        <w:t xml:space="preserve">. (115.61 (e))  Employees having contact with the alleged victim should behave in a manner that is sensitive, supportive, and non-judgmental.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All employees are required to immediately report:</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Any knowledge, suspicion, or information regarding an incident of sexual abuse or sexual harassment that occurred in the facility in accordance with this policy, whether or not the area is under CCA's management authority; </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Retaliation against </w:t>
      </w:r>
      <w:r w:rsidR="009B23A5" w:rsidRPr="00951613">
        <w:rPr>
          <w:rFonts w:ascii="Arial" w:hAnsi="Arial" w:cs="Arial"/>
        </w:rPr>
        <w:t>inmates/</w:t>
      </w:r>
      <w:r w:rsidRPr="00951613">
        <w:rPr>
          <w:rFonts w:ascii="Arial" w:hAnsi="Arial" w:cs="Arial"/>
        </w:rPr>
        <w:t>residents or employees who have reported such an incident; and</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Any employee neglect or violation of responsibilities that may have contributed to an incident or retaliation.  (115.</w:t>
      </w:r>
      <w:r w:rsidR="004E1FB0" w:rsidRPr="00951613">
        <w:rPr>
          <w:rFonts w:ascii="Arial" w:hAnsi="Arial" w:cs="Arial"/>
        </w:rPr>
        <w:t>2</w:t>
      </w:r>
      <w:r w:rsidRPr="00951613">
        <w:rPr>
          <w:rFonts w:ascii="Arial" w:hAnsi="Arial" w:cs="Arial"/>
        </w:rPr>
        <w:t>61 (a))</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who fail to report allegations may be subject to disciplinary action.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(115.</w:t>
      </w:r>
      <w:r w:rsidR="004E1FB0" w:rsidRPr="00951613">
        <w:rPr>
          <w:rFonts w:ascii="Arial" w:hAnsi="Arial" w:cs="Arial"/>
        </w:rPr>
        <w:t>2</w:t>
      </w:r>
      <w:r w:rsidRPr="00951613">
        <w:rPr>
          <w:rFonts w:ascii="Arial" w:hAnsi="Arial" w:cs="Arial"/>
        </w:rPr>
        <w:t xml:space="preserve">61 (b)) </w:t>
      </w:r>
      <w:r w:rsidRPr="00951613">
        <w:rPr>
          <w:rFonts w:ascii="Arial" w:hAnsi="Arial" w:cs="Arial"/>
          <w:b/>
        </w:rPr>
        <w:t xml:space="preserve">When it is learned that </w:t>
      </w:r>
      <w:r w:rsidR="00DA6E14" w:rsidRPr="00951613">
        <w:rPr>
          <w:rFonts w:ascii="Arial" w:hAnsi="Arial" w:cs="Arial"/>
          <w:b/>
        </w:rPr>
        <w:t>an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 xml:space="preserve">resident is subject to a substantial risk of imminent sexual abuse, immediate action shall be taken to protect the </w:t>
      </w:r>
      <w:r w:rsidR="002B78AA" w:rsidRPr="00951613">
        <w:rPr>
          <w:rFonts w:ascii="Arial" w:hAnsi="Arial" w:cs="Arial"/>
          <w:b/>
        </w:rPr>
        <w:t>inmate/</w:t>
      </w:r>
      <w:r w:rsidRPr="00951613">
        <w:rPr>
          <w:rFonts w:ascii="Arial" w:hAnsi="Arial" w:cs="Arial"/>
          <w:b/>
        </w:rPr>
        <w:t>resident.</w:t>
      </w:r>
      <w:r w:rsidR="004E1FB0" w:rsidRPr="00951613">
        <w:rPr>
          <w:rFonts w:ascii="Arial" w:hAnsi="Arial" w:cs="Arial"/>
        </w:rPr>
        <w:t xml:space="preserve"> (115.262)</w:t>
      </w:r>
      <w:r w:rsidR="004E1FB0" w:rsidRPr="00951613">
        <w:rPr>
          <w:rFonts w:ascii="Arial" w:hAnsi="Arial" w:cs="Arial"/>
          <w:b/>
        </w:rPr>
        <w:t xml:space="preserve">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may privately report sexual abuse and sexual harassment of </w:t>
      </w:r>
      <w:r w:rsidR="009B23A5" w:rsidRPr="00951613">
        <w:rPr>
          <w:rFonts w:ascii="Arial" w:hAnsi="Arial" w:cs="Arial"/>
        </w:rPr>
        <w:t>inmates/</w:t>
      </w:r>
      <w:r w:rsidRPr="00951613">
        <w:rPr>
          <w:rFonts w:ascii="Arial" w:hAnsi="Arial" w:cs="Arial"/>
        </w:rPr>
        <w:t xml:space="preserve">residents by forwarding a letter, sealed and marked “confidential”, to the </w:t>
      </w:r>
      <w:r w:rsidR="004E1FB0" w:rsidRPr="00951613">
        <w:rPr>
          <w:rFonts w:ascii="Arial" w:hAnsi="Arial" w:cs="Arial"/>
        </w:rPr>
        <w:t xml:space="preserve">facility </w:t>
      </w:r>
      <w:r w:rsidR="00D06254" w:rsidRPr="00951613">
        <w:rPr>
          <w:rFonts w:ascii="Arial" w:hAnsi="Arial" w:cs="Arial"/>
        </w:rPr>
        <w:t>Administrator/</w:t>
      </w:r>
      <w:r w:rsidR="004E1FB0" w:rsidRPr="00951613">
        <w:rPr>
          <w:rFonts w:ascii="Arial" w:hAnsi="Arial" w:cs="Arial"/>
        </w:rPr>
        <w:t>Director, or contact the CCA ethics and compliance hotline</w:t>
      </w:r>
      <w:r w:rsidRPr="00951613">
        <w:rPr>
          <w:rFonts w:ascii="Arial" w:hAnsi="Arial" w:cs="Arial"/>
        </w:rPr>
        <w:t>. (115.</w:t>
      </w:r>
      <w:r w:rsidR="004E1FB0" w:rsidRPr="00951613">
        <w:rPr>
          <w:rFonts w:ascii="Arial" w:hAnsi="Arial" w:cs="Arial"/>
        </w:rPr>
        <w:t>2</w:t>
      </w:r>
      <w:r w:rsidRPr="00951613">
        <w:rPr>
          <w:rFonts w:ascii="Arial" w:hAnsi="Arial" w:cs="Arial"/>
        </w:rPr>
        <w:t>51 (d))</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Unless otherwise precluded by federal, state, or local law, medical and mental health professionals shall be required to follow reporting procedures as outlined above in </w:t>
      </w:r>
      <w:r w:rsidR="005A6D6F" w:rsidRPr="00951613">
        <w:rPr>
          <w:rFonts w:ascii="Arial" w:hAnsi="Arial" w:cs="Arial"/>
        </w:rPr>
        <w:t>L</w:t>
      </w:r>
      <w:r w:rsidRPr="00951613">
        <w:rPr>
          <w:rFonts w:ascii="Arial" w:hAnsi="Arial" w:cs="Arial"/>
        </w:rPr>
        <w:t xml:space="preserve">.2.a. At the initiation of providing medical care, both medical and mental health professionals will inform </w:t>
      </w:r>
      <w:r w:rsidR="002B78AA" w:rsidRPr="00951613">
        <w:rPr>
          <w:rFonts w:ascii="Arial" w:hAnsi="Arial" w:cs="Arial"/>
        </w:rPr>
        <w:t>inmate/</w:t>
      </w:r>
      <w:r w:rsidRPr="00951613">
        <w:rPr>
          <w:rFonts w:ascii="Arial" w:hAnsi="Arial" w:cs="Arial"/>
        </w:rPr>
        <w:t>residents of their professional duty to report and the limitations of confidentiality. (115.</w:t>
      </w:r>
      <w:r w:rsidR="00E24BB5" w:rsidRPr="00951613">
        <w:rPr>
          <w:rFonts w:ascii="Arial" w:hAnsi="Arial" w:cs="Arial"/>
        </w:rPr>
        <w:t>2</w:t>
      </w:r>
      <w:r w:rsidRPr="00951613">
        <w:rPr>
          <w:rFonts w:ascii="Arial" w:hAnsi="Arial" w:cs="Arial"/>
        </w:rPr>
        <w:t xml:space="preserve">61 (c))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If the alleged victim is under the age of eighteen (18) or considered a vulnerable adult under a state or local vulnerable person's statute, the allegation shall be reported to the designated state or local services agency under applicable mandatory reporting laws. (115.</w:t>
      </w:r>
      <w:r w:rsidR="00E24BB5" w:rsidRPr="00951613">
        <w:rPr>
          <w:rFonts w:ascii="Arial" w:hAnsi="Arial" w:cs="Arial"/>
        </w:rPr>
        <w:t>2</w:t>
      </w:r>
      <w:r w:rsidRPr="00951613">
        <w:rPr>
          <w:rFonts w:ascii="Arial" w:hAnsi="Arial" w:cs="Arial"/>
        </w:rPr>
        <w:t>61 (d))</w:t>
      </w:r>
    </w:p>
    <w:p w:rsidR="00AA16EC" w:rsidRPr="00951613" w:rsidRDefault="00AA16EC" w:rsidP="003B70FC">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DESIGNATED STATE AND/OR LOCAL REPORTING </w:t>
      </w:r>
      <w:r w:rsidR="00A80CF0" w:rsidRPr="00951613">
        <w:rPr>
          <w:rFonts w:ascii="Arial" w:hAnsi="Arial" w:cs="Arial"/>
          <w:b/>
        </w:rPr>
        <w:t>AGENCY (</w:t>
      </w:r>
      <w:r w:rsidRPr="00951613">
        <w:rPr>
          <w:rFonts w:ascii="Arial" w:hAnsi="Arial" w:cs="Arial"/>
          <w:b/>
        </w:rPr>
        <w:t>IES) ARE:</w:t>
      </w:r>
    </w:p>
    <w:tbl>
      <w:tblPr>
        <w:tblStyle w:val="TableGrid"/>
        <w:tblW w:w="6413" w:type="dxa"/>
        <w:tblInd w:w="3595" w:type="dxa"/>
        <w:tblLook w:val="01E0" w:firstRow="1" w:lastRow="1" w:firstColumn="1" w:lastColumn="1" w:noHBand="0" w:noVBand="0"/>
      </w:tblPr>
      <w:tblGrid>
        <w:gridCol w:w="6413"/>
      </w:tblGrid>
      <w:tr w:rsidR="00AA16EC" w:rsidRPr="00951613" w:rsidTr="003B70FC">
        <w:trPr>
          <w:trHeight w:val="287"/>
        </w:trPr>
        <w:tc>
          <w:tcPr>
            <w:tcW w:w="6413" w:type="dxa"/>
            <w:shd w:val="clear" w:color="auto" w:fill="auto"/>
          </w:tcPr>
          <w:p w:rsidR="000D002D"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Denver Community Corrections Board</w:t>
            </w:r>
          </w:p>
          <w:p w:rsidR="00416123"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division of criminal justice</w:t>
            </w:r>
          </w:p>
          <w:p w:rsidR="00416123"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denver county probation (diversion residents)</w:t>
            </w:r>
          </w:p>
          <w:p w:rsidR="00416123"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department of correction (Transition and</w:t>
            </w:r>
          </w:p>
          <w:p w:rsidR="00416123" w:rsidRPr="00951613"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parole residents)</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Anonymous Reporting</w:t>
      </w:r>
    </w:p>
    <w:p w:rsidR="00AA16EC" w:rsidRPr="00951613" w:rsidRDefault="00AA16EC" w:rsidP="0050675C">
      <w:pPr>
        <w:spacing w:after="120" w:line="240" w:lineRule="exact"/>
        <w:ind w:left="2880"/>
        <w:jc w:val="both"/>
        <w:rPr>
          <w:rFonts w:ascii="Arial" w:hAnsi="Arial" w:cs="Arial"/>
        </w:rPr>
      </w:pPr>
      <w:r w:rsidRPr="00951613">
        <w:rPr>
          <w:rFonts w:ascii="Arial" w:hAnsi="Arial" w:cs="Arial"/>
        </w:rPr>
        <w:t xml:space="preserve">Each facility shall provide at least one way for </w:t>
      </w:r>
      <w:r w:rsidR="009B23A5" w:rsidRPr="00951613">
        <w:rPr>
          <w:rFonts w:ascii="Arial" w:hAnsi="Arial" w:cs="Arial"/>
        </w:rPr>
        <w:t>inmates/</w:t>
      </w:r>
      <w:r w:rsidRPr="00951613">
        <w:rPr>
          <w:rFonts w:ascii="Arial" w:hAnsi="Arial" w:cs="Arial"/>
        </w:rPr>
        <w:t xml:space="preserve">residents to report abuse or harassment to a public or private entity or office that is not part of CCA, and that is able to receive and immediately forward </w:t>
      </w:r>
      <w:r w:rsidR="002B78AA" w:rsidRPr="00951613">
        <w:rPr>
          <w:rFonts w:ascii="Arial" w:hAnsi="Arial" w:cs="Arial"/>
        </w:rPr>
        <w:t>inmate/</w:t>
      </w:r>
      <w:r w:rsidRPr="00951613">
        <w:rPr>
          <w:rFonts w:ascii="Arial" w:hAnsi="Arial" w:cs="Arial"/>
        </w:rPr>
        <w:t xml:space="preserve">resident reports of sexual abuse and sexual harassment to facility officials, allowing the </w:t>
      </w:r>
      <w:r w:rsidR="002B78AA" w:rsidRPr="00951613">
        <w:rPr>
          <w:rFonts w:ascii="Arial" w:hAnsi="Arial" w:cs="Arial"/>
        </w:rPr>
        <w:t>inmate/</w:t>
      </w:r>
      <w:r w:rsidRPr="00951613">
        <w:rPr>
          <w:rFonts w:ascii="Arial" w:hAnsi="Arial" w:cs="Arial"/>
        </w:rPr>
        <w:t>resident to remain anonymous upon request. (115.</w:t>
      </w:r>
      <w:r w:rsidR="00E24BB5" w:rsidRPr="00951613">
        <w:rPr>
          <w:rFonts w:ascii="Arial" w:hAnsi="Arial" w:cs="Arial"/>
        </w:rPr>
        <w:t>2</w:t>
      </w:r>
      <w:r w:rsidRPr="00951613">
        <w:rPr>
          <w:rFonts w:ascii="Arial" w:hAnsi="Arial" w:cs="Arial"/>
        </w:rPr>
        <w:t>51 (b))</w:t>
      </w:r>
    </w:p>
    <w:p w:rsidR="00AA16EC" w:rsidRPr="00951613" w:rsidRDefault="00AA16EC" w:rsidP="0050675C">
      <w:pPr>
        <w:pStyle w:val="BodyTextIndent"/>
        <w:tabs>
          <w:tab w:val="clear" w:pos="2160"/>
          <w:tab w:val="left" w:pos="720"/>
        </w:tabs>
        <w:spacing w:after="120"/>
        <w:ind w:left="2880" w:firstLine="0"/>
        <w:rPr>
          <w:rFonts w:ascii="Arial" w:hAnsi="Arial" w:cs="Arial"/>
        </w:rPr>
      </w:pPr>
      <w:r w:rsidRPr="00951613">
        <w:rPr>
          <w:rFonts w:ascii="Arial" w:hAnsi="Arial" w:cs="Arial"/>
          <w:b/>
        </w:rPr>
        <w:t>AT THIS FACILITY, THE FOLLOWING ANONYMOUS REPORTING MECHANISM AND PROCESS HAS BEEN ESTABLISHED:</w:t>
      </w:r>
    </w:p>
    <w:tbl>
      <w:tblPr>
        <w:tblStyle w:val="TableGrid"/>
        <w:tblW w:w="7133" w:type="dxa"/>
        <w:tblInd w:w="2875" w:type="dxa"/>
        <w:tblLook w:val="01E0" w:firstRow="1" w:lastRow="1" w:firstColumn="1" w:lastColumn="1" w:noHBand="0" w:noVBand="0"/>
      </w:tblPr>
      <w:tblGrid>
        <w:gridCol w:w="7133"/>
      </w:tblGrid>
      <w:tr w:rsidR="00AA16EC" w:rsidRPr="00951613" w:rsidTr="0050675C">
        <w:trPr>
          <w:trHeight w:val="287"/>
        </w:trPr>
        <w:tc>
          <w:tcPr>
            <w:tcW w:w="7133" w:type="dxa"/>
          </w:tcPr>
          <w:p w:rsidR="00416123" w:rsidRDefault="00416123" w:rsidP="00D81FE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 xml:space="preserve">colorado department of corrections tips line </w:t>
            </w:r>
          </w:p>
          <w:p w:rsidR="00AA16EC" w:rsidRPr="00951613" w:rsidRDefault="00416123" w:rsidP="00416123">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1 - (877) 362-8477</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Third Party Reporting</w:t>
      </w:r>
    </w:p>
    <w:p w:rsidR="00AA16EC" w:rsidRPr="00951613" w:rsidRDefault="00AA16EC" w:rsidP="0050675C">
      <w:pPr>
        <w:pStyle w:val="ListParagraph"/>
        <w:spacing w:before="120" w:after="120"/>
        <w:ind w:left="2880"/>
        <w:contextualSpacing w:val="0"/>
        <w:jc w:val="both"/>
        <w:rPr>
          <w:rFonts w:ascii="Arial" w:hAnsi="Arial" w:cs="Arial"/>
        </w:rPr>
      </w:pPr>
      <w:r w:rsidRPr="00951613">
        <w:rPr>
          <w:rFonts w:ascii="Arial" w:hAnsi="Arial" w:cs="Arial"/>
        </w:rPr>
        <w:t>Each facility shall establish a method to receive third-party reports of sexual abuse and sexual harassment and shall post this information on the facility PREA link. (115.</w:t>
      </w:r>
      <w:r w:rsidR="00E24BB5" w:rsidRPr="00951613">
        <w:rPr>
          <w:rFonts w:ascii="Arial" w:hAnsi="Arial" w:cs="Arial"/>
        </w:rPr>
        <w:t>2</w:t>
      </w:r>
      <w:r w:rsidRPr="00951613">
        <w:rPr>
          <w:rFonts w:ascii="Arial" w:hAnsi="Arial" w:cs="Arial"/>
        </w:rPr>
        <w:t>54)</w:t>
      </w:r>
    </w:p>
    <w:p w:rsidR="00AA16EC" w:rsidRPr="00951613" w:rsidRDefault="00AA16EC" w:rsidP="0050675C">
      <w:pPr>
        <w:pStyle w:val="ListParagraph"/>
        <w:numPr>
          <w:ilvl w:val="1"/>
          <w:numId w:val="28"/>
        </w:numPr>
        <w:spacing w:after="120"/>
        <w:ind w:hanging="720"/>
        <w:jc w:val="both"/>
        <w:rPr>
          <w:rFonts w:ascii="Arial" w:hAnsi="Arial" w:cs="Arial"/>
        </w:rPr>
      </w:pPr>
      <w:r w:rsidRPr="00951613">
        <w:rPr>
          <w:rFonts w:ascii="Arial" w:hAnsi="Arial" w:cs="Arial"/>
        </w:rPr>
        <w:t>RESPONSE PROCEDURES</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Any employee who discovers or learns of sexual abuse, or an allegation of sexual abuse, shall ensure that the following actions are accomplished:</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The alleged victim is kept safe, has no contact with the alleged perpetrator, and is imme</w:t>
      </w:r>
      <w:r w:rsidR="00A459D2">
        <w:rPr>
          <w:rFonts w:ascii="Arial" w:hAnsi="Arial" w:cs="Arial"/>
        </w:rPr>
        <w:t xml:space="preserve">diately escorted to </w:t>
      </w:r>
      <w:r w:rsidR="0094693A" w:rsidRPr="00951613">
        <w:rPr>
          <w:rFonts w:ascii="Arial" w:hAnsi="Arial" w:cs="Arial"/>
        </w:rPr>
        <w:t>a private area</w:t>
      </w:r>
      <w:r w:rsidRPr="00951613">
        <w:rPr>
          <w:rFonts w:ascii="Arial" w:hAnsi="Arial" w:cs="Arial"/>
        </w:rPr>
        <w:t>. (115.</w:t>
      </w:r>
      <w:r w:rsidR="00E24BB5" w:rsidRPr="00951613">
        <w:rPr>
          <w:rFonts w:ascii="Arial" w:hAnsi="Arial" w:cs="Arial"/>
        </w:rPr>
        <w:t>2</w:t>
      </w:r>
      <w:r w:rsidRPr="00951613">
        <w:rPr>
          <w:rFonts w:ascii="Arial" w:hAnsi="Arial" w:cs="Arial"/>
        </w:rPr>
        <w:t>64 (</w:t>
      </w:r>
      <w:r w:rsidR="005A6D6F" w:rsidRPr="00951613">
        <w:rPr>
          <w:rFonts w:ascii="Arial" w:hAnsi="Arial" w:cs="Arial"/>
        </w:rPr>
        <w:t>a</w:t>
      </w:r>
      <w:r w:rsidRPr="00951613">
        <w:rPr>
          <w:rFonts w:ascii="Arial" w:hAnsi="Arial" w:cs="Arial"/>
        </w:rPr>
        <w:t>) (</w:t>
      </w:r>
      <w:r w:rsidR="005A6D6F" w:rsidRPr="00951613">
        <w:rPr>
          <w:rFonts w:ascii="Arial" w:hAnsi="Arial" w:cs="Arial"/>
        </w:rPr>
        <w:t>1</w:t>
      </w:r>
      <w:r w:rsidRPr="00951613">
        <w:rPr>
          <w:rFonts w:ascii="Arial" w:hAnsi="Arial" w:cs="Arial"/>
        </w:rPr>
        <w:t>))</w:t>
      </w:r>
    </w:p>
    <w:p w:rsidR="00AA16EC" w:rsidRPr="00951613" w:rsidRDefault="005A6D6F" w:rsidP="0050675C">
      <w:pPr>
        <w:pStyle w:val="ListParagraph"/>
        <w:numPr>
          <w:ilvl w:val="1"/>
          <w:numId w:val="2"/>
        </w:numPr>
        <w:tabs>
          <w:tab w:val="clear" w:pos="1440"/>
          <w:tab w:val="num" w:pos="2790"/>
          <w:tab w:val="num" w:pos="3600"/>
        </w:tabs>
        <w:spacing w:after="120" w:line="240" w:lineRule="exact"/>
        <w:ind w:left="3600" w:hanging="720"/>
        <w:jc w:val="both"/>
        <w:rPr>
          <w:rFonts w:ascii="Arial" w:hAnsi="Arial" w:cs="Arial"/>
        </w:rPr>
      </w:pPr>
      <w:r w:rsidRPr="00951613">
        <w:t xml:space="preserve"> </w:t>
      </w:r>
      <w:r w:rsidR="0094693A" w:rsidRPr="00951613">
        <w:rPr>
          <w:rFonts w:ascii="Arial" w:hAnsi="Arial" w:cs="Arial"/>
        </w:rPr>
        <w:t>While in the private area,</w:t>
      </w:r>
      <w:r w:rsidR="00AA16EC" w:rsidRPr="00951613">
        <w:rPr>
          <w:rFonts w:ascii="Arial" w:hAnsi="Arial" w:cs="Arial"/>
        </w:rPr>
        <w:t xml:space="preserve"> </w:t>
      </w:r>
      <w:r w:rsidR="0036563F" w:rsidRPr="00951613">
        <w:rPr>
          <w:rFonts w:ascii="Arial" w:hAnsi="Arial" w:cs="Arial"/>
        </w:rPr>
        <w:t xml:space="preserve">and if the abuse occurred within a time frame that allows for the collection of physical evidence, </w:t>
      </w:r>
      <w:r w:rsidR="00AA16EC" w:rsidRPr="00951613">
        <w:rPr>
          <w:rFonts w:ascii="Arial" w:hAnsi="Arial" w:cs="Arial"/>
        </w:rPr>
        <w:t>employees shall, to the best of their ability, ensure that the victim does not wash, shower, remove clothing</w:t>
      </w:r>
      <w:r w:rsidR="006D6729" w:rsidRPr="00951613">
        <w:rPr>
          <w:rFonts w:ascii="Arial" w:hAnsi="Arial" w:cs="Arial"/>
        </w:rPr>
        <w:t xml:space="preserve">, </w:t>
      </w:r>
      <w:r w:rsidR="00AA16EC" w:rsidRPr="00951613">
        <w:rPr>
          <w:rFonts w:ascii="Arial" w:hAnsi="Arial" w:cs="Arial"/>
        </w:rPr>
        <w:t>use the restroom facilities, eat, drink</w:t>
      </w:r>
      <w:r w:rsidR="004B36C2" w:rsidRPr="00951613">
        <w:rPr>
          <w:rFonts w:ascii="Arial" w:hAnsi="Arial" w:cs="Arial"/>
        </w:rPr>
        <w:t>, smoke,</w:t>
      </w:r>
      <w:r w:rsidR="00AA16EC" w:rsidRPr="00951613">
        <w:rPr>
          <w:rFonts w:ascii="Arial" w:hAnsi="Arial" w:cs="Arial"/>
        </w:rPr>
        <w:t xml:space="preserve"> or brush his/her teeth.  (115.</w:t>
      </w:r>
      <w:r w:rsidR="006D6729" w:rsidRPr="00951613">
        <w:rPr>
          <w:rFonts w:ascii="Arial" w:hAnsi="Arial" w:cs="Arial"/>
        </w:rPr>
        <w:t>2</w:t>
      </w:r>
      <w:r w:rsidR="00AA16EC" w:rsidRPr="00951613">
        <w:rPr>
          <w:rFonts w:ascii="Arial" w:hAnsi="Arial" w:cs="Arial"/>
        </w:rPr>
        <w:t>64 (a)(3))</w:t>
      </w:r>
      <w:r w:rsidRPr="00951613">
        <w:rPr>
          <w:rFonts w:ascii="Arial" w:hAnsi="Arial" w:cs="Arial"/>
        </w:rPr>
        <w:t xml:space="preserve"> </w:t>
      </w:r>
      <w:r w:rsidR="00AA16EC" w:rsidRPr="00951613">
        <w:rPr>
          <w:rFonts w:ascii="Arial" w:hAnsi="Arial" w:cs="Arial"/>
        </w:rPr>
        <w:t xml:space="preserve">The highest ranking authority onsite is immediately notified and will further ensure to protect the safety of the victim and the integrity of the crime scene </w:t>
      </w:r>
      <w:r w:rsidR="00D17974" w:rsidRPr="00951613">
        <w:rPr>
          <w:rFonts w:ascii="Arial" w:hAnsi="Arial" w:cs="Arial"/>
        </w:rPr>
        <w:t>a</w:t>
      </w:r>
      <w:r w:rsidR="00AA16EC" w:rsidRPr="00951613">
        <w:rPr>
          <w:rFonts w:ascii="Arial" w:hAnsi="Arial" w:cs="Arial"/>
        </w:rPr>
        <w:t>nd any investigation.</w:t>
      </w:r>
      <w:r w:rsidR="00A459D2">
        <w:rPr>
          <w:rFonts w:ascii="Arial" w:hAnsi="Arial" w:cs="Arial"/>
        </w:rPr>
        <w:t xml:space="preserve"> </w:t>
      </w:r>
      <w:r w:rsidRPr="00951613">
        <w:rPr>
          <w:rFonts w:ascii="Arial" w:hAnsi="Arial" w:cs="Arial"/>
        </w:rPr>
        <w:t>(115.264 (a)(2))</w:t>
      </w:r>
      <w:r w:rsidR="00AA16EC" w:rsidRPr="00951613">
        <w:rPr>
          <w:rFonts w:ascii="Arial" w:hAnsi="Arial" w:cs="Arial"/>
        </w:rPr>
        <w:t xml:space="preserve"> </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When the alleged perpetrator is a</w:t>
      </w:r>
      <w:r w:rsidR="002B78AA" w:rsidRPr="00951613">
        <w:rPr>
          <w:rFonts w:ascii="Arial" w:hAnsi="Arial" w:cs="Arial"/>
        </w:rPr>
        <w:t>n</w:t>
      </w:r>
      <w:r w:rsidR="009D180B" w:rsidRPr="00951613">
        <w:rPr>
          <w:rFonts w:ascii="Arial" w:hAnsi="Arial" w:cs="Arial"/>
        </w:rPr>
        <w:t xml:space="preserve"> </w:t>
      </w:r>
      <w:r w:rsidR="002B78AA" w:rsidRPr="00951613">
        <w:rPr>
          <w:rFonts w:ascii="Arial" w:hAnsi="Arial" w:cs="Arial"/>
        </w:rPr>
        <w:t>inmate/</w:t>
      </w:r>
      <w:r w:rsidRPr="00951613">
        <w:rPr>
          <w:rFonts w:ascii="Arial" w:hAnsi="Arial" w:cs="Arial"/>
        </w:rPr>
        <w:t xml:space="preserve">resident, he/she is secured in a </w:t>
      </w:r>
      <w:r w:rsidR="00A76E27" w:rsidRPr="00951613">
        <w:rPr>
          <w:rFonts w:ascii="Arial" w:hAnsi="Arial" w:cs="Arial"/>
        </w:rPr>
        <w:t>separate area</w:t>
      </w:r>
      <w:r w:rsidRPr="00951613">
        <w:rPr>
          <w:rFonts w:ascii="Arial" w:hAnsi="Arial" w:cs="Arial"/>
        </w:rPr>
        <w:t xml:space="preserve"> in the event evidence collection is required.</w:t>
      </w:r>
      <w:r w:rsidR="00A76E27" w:rsidRPr="00951613">
        <w:rPr>
          <w:rFonts w:ascii="Arial" w:hAnsi="Arial" w:cs="Arial"/>
        </w:rPr>
        <w:t xml:space="preserve"> (115.264 (</w:t>
      </w:r>
      <w:r w:rsidR="005A6D6F" w:rsidRPr="00951613">
        <w:rPr>
          <w:rFonts w:ascii="Arial" w:hAnsi="Arial" w:cs="Arial"/>
        </w:rPr>
        <w:t>4</w:t>
      </w:r>
      <w:r w:rsidR="00A76E27" w:rsidRPr="00951613">
        <w:rPr>
          <w:rFonts w:ascii="Arial" w:hAnsi="Arial" w:cs="Arial"/>
        </w:rPr>
        <w:t>))</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All acquired information concerning the allegation is kept confidential by discussing the information with only those employees who have a direct need to know.</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first staff responder is not a security staff member, the responder shall be required to request that the alleged victim not take any actions that could destroy physical evidence, and notify security staff.  (115.</w:t>
      </w:r>
      <w:r w:rsidR="0040130E">
        <w:rPr>
          <w:rFonts w:ascii="Arial" w:hAnsi="Arial" w:cs="Arial"/>
        </w:rPr>
        <w:t>2</w:t>
      </w:r>
      <w:r w:rsidRPr="00951613">
        <w:rPr>
          <w:rFonts w:ascii="Arial" w:hAnsi="Arial" w:cs="Arial"/>
        </w:rPr>
        <w:t>64 (b))</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An incident statement is written in accordance with </w:t>
      </w:r>
      <w:r w:rsidR="00A459D2">
        <w:rPr>
          <w:rFonts w:ascii="Arial" w:hAnsi="Arial" w:cs="Arial"/>
        </w:rPr>
        <w:t>CCA</w:t>
      </w:r>
      <w:r w:rsidRPr="00951613">
        <w:rPr>
          <w:rFonts w:ascii="Arial" w:hAnsi="Arial" w:cs="Arial"/>
        </w:rPr>
        <w:t xml:space="preserve"> Policy 5-1 Incident Reporting.</w:t>
      </w:r>
    </w:p>
    <w:p w:rsidR="00AA16EC" w:rsidRPr="00951613" w:rsidRDefault="00AA16EC" w:rsidP="0050675C">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Upon notification of alleged sexual abuse, the highest ranking authority onsite shall ensure that the following actions are accomplished:</w:t>
      </w:r>
    </w:p>
    <w:p w:rsidR="00AA16EC" w:rsidRPr="00951613" w:rsidRDefault="005A6D6F"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w:t>
      </w:r>
      <w:r w:rsidR="004B36C2" w:rsidRPr="00951613">
        <w:rPr>
          <w:rFonts w:ascii="Arial" w:hAnsi="Arial" w:cs="Arial"/>
        </w:rPr>
        <w:t xml:space="preserve"> the abuse occurred within a time frame that allows for the collection of physical evidence, </w:t>
      </w:r>
      <w:r w:rsidR="00AA16EC" w:rsidRPr="00951613">
        <w:rPr>
          <w:rFonts w:ascii="Arial" w:hAnsi="Arial" w:cs="Arial"/>
        </w:rPr>
        <w:t xml:space="preserve">the alleged perpetrator is not allowed to wash, shower, brush his/her teeth, use the restroom facilities, change clothes, </w:t>
      </w:r>
      <w:r w:rsidR="00A76E27" w:rsidRPr="00951613">
        <w:rPr>
          <w:rFonts w:ascii="Arial" w:hAnsi="Arial" w:cs="Arial"/>
        </w:rPr>
        <w:t xml:space="preserve">smoke, </w:t>
      </w:r>
      <w:r w:rsidR="00AA16EC" w:rsidRPr="00951613">
        <w:rPr>
          <w:rFonts w:ascii="Arial" w:hAnsi="Arial" w:cs="Arial"/>
        </w:rPr>
        <w:t xml:space="preserve">or </w:t>
      </w:r>
      <w:r w:rsidR="00A459D2">
        <w:rPr>
          <w:rFonts w:ascii="Arial" w:hAnsi="Arial" w:cs="Arial"/>
        </w:rPr>
        <w:t>eat and drink while secured in restrictive housing</w:t>
      </w:r>
      <w:r w:rsidR="00AA16EC" w:rsidRPr="00951613">
        <w:rPr>
          <w:rFonts w:ascii="Arial" w:hAnsi="Arial" w:cs="Arial"/>
        </w:rPr>
        <w:t xml:space="preserve"> in a single cell (if available). (115.</w:t>
      </w:r>
      <w:r w:rsidR="004B36C2" w:rsidRPr="00951613">
        <w:rPr>
          <w:rFonts w:ascii="Arial" w:hAnsi="Arial" w:cs="Arial"/>
        </w:rPr>
        <w:t>2</w:t>
      </w:r>
      <w:r w:rsidR="00AA16EC" w:rsidRPr="00951613">
        <w:rPr>
          <w:rFonts w:ascii="Arial" w:hAnsi="Arial" w:cs="Arial"/>
        </w:rPr>
        <w:t>64 (a)(4))</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and the </w:t>
      </w:r>
      <w:r w:rsidR="005A6D6F" w:rsidRPr="00951613">
        <w:rPr>
          <w:rFonts w:ascii="Arial" w:hAnsi="Arial" w:cs="Arial"/>
        </w:rPr>
        <w:t>Administrator/</w:t>
      </w:r>
      <w:r w:rsidR="00D17974" w:rsidRPr="00951613">
        <w:rPr>
          <w:rFonts w:ascii="Arial" w:hAnsi="Arial" w:cs="Arial"/>
        </w:rPr>
        <w:t>Director</w:t>
      </w:r>
      <w:r w:rsidRPr="00951613">
        <w:rPr>
          <w:rFonts w:ascii="Arial" w:hAnsi="Arial" w:cs="Arial"/>
        </w:rPr>
        <w:t xml:space="preserve"> or ADO are immediately notified of the allegation.</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While in the </w:t>
      </w:r>
      <w:r w:rsidR="00A3672A" w:rsidRPr="00951613">
        <w:rPr>
          <w:rFonts w:ascii="Arial" w:hAnsi="Arial" w:cs="Arial"/>
        </w:rPr>
        <w:t>private</w:t>
      </w:r>
      <w:r w:rsidR="0096539D" w:rsidRPr="00951613">
        <w:rPr>
          <w:rFonts w:ascii="Arial" w:hAnsi="Arial" w:cs="Arial"/>
        </w:rPr>
        <w:t xml:space="preserve"> area</w:t>
      </w:r>
      <w:r w:rsidRPr="00951613">
        <w:rPr>
          <w:rFonts w:ascii="Arial" w:hAnsi="Arial" w:cs="Arial"/>
        </w:rPr>
        <w:t>, a brief statement is obtained from the alleged victim concerning the incident.</w:t>
      </w:r>
    </w:p>
    <w:p w:rsidR="00AA16EC" w:rsidRPr="00951613" w:rsidRDefault="00AA16EC" w:rsidP="0050675C">
      <w:pPr>
        <w:numPr>
          <w:ilvl w:val="2"/>
          <w:numId w:val="2"/>
        </w:numPr>
        <w:tabs>
          <w:tab w:val="clear" w:pos="2700"/>
          <w:tab w:val="num" w:pos="4320"/>
        </w:tabs>
        <w:spacing w:after="120" w:line="240" w:lineRule="exact"/>
        <w:ind w:left="4320"/>
        <w:jc w:val="both"/>
        <w:rPr>
          <w:rFonts w:ascii="Arial" w:hAnsi="Arial" w:cs="Arial"/>
        </w:rPr>
      </w:pPr>
      <w:r w:rsidRPr="00951613">
        <w:rPr>
          <w:rFonts w:ascii="Arial" w:hAnsi="Arial" w:cs="Arial"/>
        </w:rPr>
        <w:t>Based upon the alleged victim’s statement regarding the location and time of the incident, ensure any crime scene is preserved.  These actions shall include the following:</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 xml:space="preserve">Sealing access to the immediate area of the scene, if possible; </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Photographing the scene and visible evidence at the scene (e.g. tissue or blood); and</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Securing any available recorded video footage of the affected area.</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If the allegation involves events that took place while the alleged victim was not in </w:t>
      </w:r>
      <w:r w:rsidR="00A459D2">
        <w:rPr>
          <w:rFonts w:ascii="Arial" w:hAnsi="Arial" w:cs="Arial"/>
        </w:rPr>
        <w:t>CCA</w:t>
      </w:r>
      <w:r w:rsidRPr="00951613">
        <w:rPr>
          <w:rFonts w:ascii="Arial" w:hAnsi="Arial" w:cs="Arial"/>
        </w:rPr>
        <w:t xml:space="preserve"> custody (e.g. while housed at another provider's facility), the following actions shall be taken:</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xml:space="preserve"> that received the allegation shall contact the facility head or appropriate office of the facility where the alleged abuse took place as soon as possible, but no later than seventy-two (72) hours after receiving the allegation. (115.</w:t>
      </w:r>
      <w:r w:rsidR="00A3672A" w:rsidRPr="00951613">
        <w:rPr>
          <w:rFonts w:ascii="Arial" w:hAnsi="Arial" w:cs="Arial"/>
        </w:rPr>
        <w:t>2</w:t>
      </w:r>
      <w:r w:rsidRPr="00951613">
        <w:rPr>
          <w:rFonts w:ascii="Arial" w:hAnsi="Arial" w:cs="Arial"/>
        </w:rPr>
        <w:t>63 (a)(b))</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Determine whether the allegation was reported and investigated.</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If the allegation was reported and investigated by the appropriate officials, the facility shall document the allegation, the name and title of the person contacted, and that the allegation has already been addressed. Under this circumstance, further investigation and notification need not occur.</w:t>
      </w:r>
      <w:r w:rsidR="00A3672A" w:rsidRPr="00951613">
        <w:rPr>
          <w:rFonts w:ascii="Arial" w:hAnsi="Arial" w:cs="Arial"/>
        </w:rPr>
        <w:t xml:space="preserve"> (115.263 (c))</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 xml:space="preserve">If the allegation was not reported or not investigated, a copy of the statement of the </w:t>
      </w:r>
      <w:r w:rsidR="009B23A5" w:rsidRPr="00951613">
        <w:rPr>
          <w:rFonts w:ascii="Arial" w:hAnsi="Arial" w:cs="Arial"/>
        </w:rPr>
        <w:t>inmate/</w:t>
      </w:r>
      <w:r w:rsidRPr="00951613">
        <w:rPr>
          <w:rFonts w:ascii="Arial" w:hAnsi="Arial" w:cs="Arial"/>
        </w:rPr>
        <w:t>resident shall be forwarded to the appropriate official at the location where the incident was reported to have occurred.</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All such contacts and notifications shall be documented on the 5-1B Notice to Administration; including the allegation, any details learned from contact with the site where the alleged abuse took place, and the facility's response to the allegation. (115.</w:t>
      </w:r>
      <w:r w:rsidR="0040130E">
        <w:rPr>
          <w:rFonts w:ascii="Arial" w:hAnsi="Arial" w:cs="Arial"/>
        </w:rPr>
        <w:t>2</w:t>
      </w:r>
      <w:r w:rsidRPr="00951613">
        <w:rPr>
          <w:rFonts w:ascii="Arial" w:hAnsi="Arial" w:cs="Arial"/>
        </w:rPr>
        <w:t xml:space="preserve">63 (c)) </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If an allegation is received from another facility, the Administrator</w:t>
      </w:r>
      <w:r w:rsidR="00096D22" w:rsidRPr="00951613">
        <w:rPr>
          <w:rFonts w:ascii="Arial" w:hAnsi="Arial" w:cs="Arial"/>
        </w:rPr>
        <w:t>/Director</w:t>
      </w:r>
      <w:r w:rsidRPr="00951613">
        <w:rPr>
          <w:rFonts w:ascii="Arial" w:hAnsi="Arial" w:cs="Arial"/>
        </w:rPr>
        <w:t xml:space="preserve"> will ensure the allegation is investigated.  (115.</w:t>
      </w:r>
      <w:r w:rsidR="0040130E">
        <w:rPr>
          <w:rFonts w:ascii="Arial" w:hAnsi="Arial" w:cs="Arial"/>
        </w:rPr>
        <w:t>2</w:t>
      </w:r>
      <w:r w:rsidRPr="00951613">
        <w:rPr>
          <w:rFonts w:ascii="Arial" w:hAnsi="Arial" w:cs="Arial"/>
        </w:rPr>
        <w:t xml:space="preserve">63 (d))  </w:t>
      </w:r>
    </w:p>
    <w:p w:rsidR="00AA16EC" w:rsidRPr="00951613" w:rsidRDefault="00AA16EC" w:rsidP="00AB6554">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or Administrative Duty Officer will ensure that the following is completed:</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w:t>
      </w:r>
      <w:r w:rsidRPr="00951613">
        <w:rPr>
          <w:rFonts w:ascii="Arial" w:hAnsi="Arial" w:cs="Arial"/>
        </w:rPr>
        <w:t xml:space="preserve">or or designee shall immediately report all allegations of rape, sexual assault, or employee on </w:t>
      </w:r>
      <w:r w:rsidR="009B23A5" w:rsidRPr="00951613">
        <w:rPr>
          <w:rFonts w:ascii="Arial" w:hAnsi="Arial" w:cs="Arial"/>
        </w:rPr>
        <w:t>inmate/</w:t>
      </w:r>
      <w:r w:rsidRPr="00951613">
        <w:rPr>
          <w:rFonts w:ascii="Arial" w:hAnsi="Arial" w:cs="Arial"/>
        </w:rPr>
        <w:t>resident sexual misconduct to state or local law enforcement agencies for criminal investigation if the allegation would be considered a criminal act under federal, state, or local law.  The reporting party should request guidance from the law enforcement agency(</w:t>
      </w:r>
      <w:r w:rsidR="00A80CF0" w:rsidRPr="00951613">
        <w:rPr>
          <w:rFonts w:ascii="Arial" w:hAnsi="Arial" w:cs="Arial"/>
        </w:rPr>
        <w:t>i</w:t>
      </w:r>
      <w:r w:rsidR="00A80CF0">
        <w:rPr>
          <w:rFonts w:ascii="Arial" w:hAnsi="Arial" w:cs="Arial"/>
        </w:rPr>
        <w:t>e</w:t>
      </w:r>
      <w:r w:rsidR="00A80CF0" w:rsidRPr="00951613">
        <w:rPr>
          <w:rFonts w:ascii="Arial" w:hAnsi="Arial" w:cs="Arial"/>
        </w:rPr>
        <w:t>s</w:t>
      </w:r>
      <w:r w:rsidRPr="00951613">
        <w:rPr>
          <w:rFonts w:ascii="Arial" w:hAnsi="Arial" w:cs="Arial"/>
        </w:rPr>
        <w:t>) in preserving the crime scene and coordinating an investigation.</w:t>
      </w:r>
    </w:p>
    <w:p w:rsidR="00AA16EC" w:rsidRPr="00951613" w:rsidRDefault="00AA16EC" w:rsidP="00AB6554">
      <w:pPr>
        <w:pStyle w:val="BodyTextIndent"/>
        <w:tabs>
          <w:tab w:val="clear" w:pos="1440"/>
          <w:tab w:val="left" w:pos="720"/>
        </w:tabs>
        <w:spacing w:after="120"/>
        <w:ind w:left="3600" w:firstLine="0"/>
        <w:rPr>
          <w:rFonts w:ascii="Arial" w:hAnsi="Arial" w:cs="Arial"/>
        </w:rPr>
      </w:pPr>
      <w:r w:rsidRPr="00951613">
        <w:rPr>
          <w:rFonts w:ascii="Arial" w:hAnsi="Arial" w:cs="Arial"/>
          <w:b/>
        </w:rPr>
        <w:t>AT THIS FACILITY, SUCH ALLEGATIONS ARE REPORTED TO THE FOLLOWING LAW ENFORCEMENT/GOVERNMENTAL ENTITY:</w:t>
      </w:r>
    </w:p>
    <w:tbl>
      <w:tblPr>
        <w:tblStyle w:val="TableGrid"/>
        <w:tblW w:w="6413" w:type="dxa"/>
        <w:tblInd w:w="3595" w:type="dxa"/>
        <w:tblLook w:val="01E0" w:firstRow="1" w:lastRow="1" w:firstColumn="1" w:lastColumn="1" w:noHBand="0" w:noVBand="0"/>
      </w:tblPr>
      <w:tblGrid>
        <w:gridCol w:w="6413"/>
      </w:tblGrid>
      <w:tr w:rsidR="00AA16EC" w:rsidRPr="00951613" w:rsidTr="00AB6554">
        <w:trPr>
          <w:trHeight w:val="287"/>
        </w:trPr>
        <w:tc>
          <w:tcPr>
            <w:tcW w:w="6413" w:type="dxa"/>
          </w:tcPr>
          <w:p w:rsidR="000D002D" w:rsidRPr="00951613" w:rsidRDefault="00416123" w:rsidP="000D002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Denver police department</w:t>
            </w:r>
          </w:p>
        </w:tc>
      </w:tr>
    </w:tbl>
    <w:p w:rsidR="00AA16EC" w:rsidRPr="00951613" w:rsidRDefault="00AA16EC" w:rsidP="00AB6554">
      <w:pPr>
        <w:numPr>
          <w:ilvl w:val="1"/>
          <w:numId w:val="2"/>
        </w:numPr>
        <w:tabs>
          <w:tab w:val="clear" w:pos="1440"/>
          <w:tab w:val="num" w:pos="3600"/>
        </w:tabs>
        <w:spacing w:before="120" w:after="120" w:line="240" w:lineRule="exact"/>
        <w:ind w:left="3600" w:hanging="720"/>
        <w:jc w:val="both"/>
        <w:rPr>
          <w:rFonts w:ascii="Arial" w:hAnsi="Arial" w:cs="Arial"/>
        </w:rPr>
      </w:pPr>
      <w:r w:rsidRPr="00951613">
        <w:rPr>
          <w:rFonts w:ascii="Arial" w:hAnsi="Arial" w:cs="Arial"/>
        </w:rPr>
        <w:t xml:space="preserve">Ensure the alleged perpetrator is </w:t>
      </w:r>
      <w:r w:rsidR="00A3672A" w:rsidRPr="00951613">
        <w:rPr>
          <w:rFonts w:ascii="Arial" w:hAnsi="Arial" w:cs="Arial"/>
        </w:rPr>
        <w:t xml:space="preserve">separated from the other </w:t>
      </w:r>
      <w:r w:rsidR="0096539D" w:rsidRPr="00951613">
        <w:rPr>
          <w:rFonts w:ascii="Arial" w:hAnsi="Arial" w:cs="Arial"/>
        </w:rPr>
        <w:t>inmates/</w:t>
      </w:r>
      <w:r w:rsidR="00A3672A" w:rsidRPr="00951613">
        <w:rPr>
          <w:rFonts w:ascii="Arial" w:hAnsi="Arial" w:cs="Arial"/>
        </w:rPr>
        <w:t xml:space="preserve">residents </w:t>
      </w:r>
      <w:r w:rsidR="0096539D" w:rsidRPr="00951613">
        <w:rPr>
          <w:rFonts w:ascii="Arial" w:hAnsi="Arial" w:cs="Arial"/>
        </w:rPr>
        <w:t xml:space="preserve">when possible, </w:t>
      </w:r>
      <w:r w:rsidRPr="00951613">
        <w:rPr>
          <w:rFonts w:ascii="Arial" w:hAnsi="Arial" w:cs="Arial"/>
        </w:rPr>
        <w:t>pending an investigation into the allegation.  Ensure the alleged victim is separated/isolated from the alleged perpetrator until completion of the investigation.</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allegation involves an employee, ensure steps are taken to place this person in a non-</w:t>
      </w:r>
      <w:r w:rsidR="009B23A5" w:rsidRPr="00951613">
        <w:rPr>
          <w:rFonts w:ascii="Arial" w:hAnsi="Arial" w:cs="Arial"/>
        </w:rPr>
        <w:t>inmate/</w:t>
      </w:r>
      <w:r w:rsidRPr="00951613">
        <w:rPr>
          <w:rFonts w:ascii="Arial" w:hAnsi="Arial" w:cs="Arial"/>
        </w:rPr>
        <w:t>resident contact role.</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Notify the applicable contracting governmental correctional agency.</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Ensure that medical and mental health referrals are completed</w:t>
      </w:r>
      <w:r w:rsidR="00A459D2">
        <w:rPr>
          <w:rFonts w:ascii="Arial" w:hAnsi="Arial" w:cs="Arial"/>
        </w:rPr>
        <w:t>.</w:t>
      </w:r>
      <w:r w:rsidRPr="00951613">
        <w:rPr>
          <w:rFonts w:ascii="Arial" w:hAnsi="Arial" w:cs="Arial"/>
        </w:rPr>
        <w:t xml:space="preserve">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that an investigation is initiated and documented; however, investigations into allegations of sexual abuse must be investigated by an employee who has received training in the investigation of sexual abuse cases.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appropriate incident reports are completed in accordance with CCA Policy 5-1 Incident Reporting.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Review any video recordings of the alleged crime scene from the time period implicated by the allegation.  Ensure all video recordings are secured and preserved from the time period implicated by the allegation.  </w:t>
      </w:r>
    </w:p>
    <w:p w:rsidR="00AA16EC" w:rsidRPr="00951613" w:rsidRDefault="00AA16EC" w:rsidP="00AB6554">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 preliminary review of the incident and the facility’s response shall be conducted forty-eight (48) to seventy-two (72) hours following a reportable PREA incident.  The review will be convened by the </w:t>
      </w:r>
      <w:r w:rsidR="00A459D2">
        <w:rPr>
          <w:rFonts w:ascii="Arial" w:hAnsi="Arial" w:cs="Arial"/>
        </w:rPr>
        <w:t xml:space="preserve">CCA </w:t>
      </w:r>
      <w:r w:rsidRPr="00951613">
        <w:rPr>
          <w:rFonts w:ascii="Arial" w:hAnsi="Arial" w:cs="Arial"/>
        </w:rPr>
        <w:t>Managing Director</w:t>
      </w:r>
      <w:r w:rsidR="00E520D5" w:rsidRPr="00951613">
        <w:rPr>
          <w:rFonts w:ascii="Arial" w:hAnsi="Arial" w:cs="Arial"/>
        </w:rPr>
        <w:t>.</w:t>
      </w:r>
      <w:r w:rsidRPr="00951613">
        <w:rPr>
          <w:rFonts w:ascii="Arial" w:hAnsi="Arial" w:cs="Arial"/>
        </w:rPr>
        <w:t xml:space="preserv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 xml:space="preserve">Participants will include the facility PREA Compliance Manager, </w:t>
      </w:r>
      <w:r w:rsidR="00096D22" w:rsidRPr="00951613">
        <w:rPr>
          <w:rFonts w:ascii="Arial" w:hAnsi="Arial" w:cs="Arial"/>
        </w:rPr>
        <w:t>Administrator/</w:t>
      </w:r>
      <w:r w:rsidR="00E520D5" w:rsidRPr="00951613">
        <w:rPr>
          <w:rFonts w:ascii="Arial" w:hAnsi="Arial" w:cs="Arial"/>
        </w:rPr>
        <w:t>Directo</w:t>
      </w:r>
      <w:r w:rsidRPr="00951613">
        <w:rPr>
          <w:rFonts w:ascii="Arial" w:hAnsi="Arial" w:cs="Arial"/>
        </w:rPr>
        <w:t xml:space="preserve">r, </w:t>
      </w:r>
      <w:r w:rsidR="00A459D2">
        <w:rPr>
          <w:rFonts w:ascii="Arial" w:hAnsi="Arial" w:cs="Arial"/>
        </w:rPr>
        <w:t>CCA</w:t>
      </w:r>
      <w:r w:rsidRPr="00951613">
        <w:rPr>
          <w:rFonts w:ascii="Arial" w:hAnsi="Arial" w:cs="Arial"/>
        </w:rPr>
        <w:t xml:space="preserve"> Managing Director, and/or the FSC PREA Coordinator, and FSC PREA committee members, as available.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At a minimum, the review shall include:</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Discussion of the incident, and whether the incident response meets applicable standards;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Appropriate categorization of the incident report;</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Completion of required notifications;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 request for law enforcement involvement (if appropriate); and</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Whether employee actions or failures to act contributed to the sexual abuse.</w:t>
      </w:r>
    </w:p>
    <w:p w:rsidR="00AA16EC" w:rsidRPr="00951613" w:rsidRDefault="00AA16EC" w:rsidP="00211191">
      <w:pPr>
        <w:pStyle w:val="ListParagraph"/>
        <w:numPr>
          <w:ilvl w:val="1"/>
          <w:numId w:val="28"/>
        </w:numPr>
        <w:spacing w:after="120"/>
        <w:ind w:hanging="720"/>
        <w:jc w:val="both"/>
        <w:rPr>
          <w:rFonts w:ascii="Arial" w:hAnsi="Arial" w:cs="Arial"/>
        </w:rPr>
      </w:pPr>
      <w:r w:rsidRPr="00951613">
        <w:rPr>
          <w:rFonts w:ascii="Arial" w:hAnsi="Arial" w:cs="Arial"/>
        </w:rPr>
        <w:t>POST INVESTIGATION REVIEW</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E520D5" w:rsidRPr="00951613">
        <w:rPr>
          <w:rFonts w:ascii="Arial" w:hAnsi="Arial" w:cs="Arial"/>
        </w:rPr>
        <w:t>Direct</w:t>
      </w:r>
      <w:r w:rsidRPr="00951613">
        <w:rPr>
          <w:rFonts w:ascii="Arial" w:hAnsi="Arial" w:cs="Arial"/>
        </w:rPr>
        <w:t>or will ensure that a post investigation review of a sexual abuse incident is conducted at the conclusion of every sexual abuse investigation, unless the allegation has been determined to be unfounded. (115.</w:t>
      </w:r>
      <w:r w:rsidR="00E520D5" w:rsidRPr="00951613">
        <w:rPr>
          <w:rFonts w:ascii="Arial" w:hAnsi="Arial" w:cs="Arial"/>
        </w:rPr>
        <w:t>2</w:t>
      </w:r>
      <w:r w:rsidRPr="00951613">
        <w:rPr>
          <w:rFonts w:ascii="Arial" w:hAnsi="Arial" w:cs="Arial"/>
        </w:rPr>
        <w:t>86 (a))</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 xml:space="preserve">In addition to the </w:t>
      </w:r>
      <w:r w:rsidR="00096D22" w:rsidRPr="00951613">
        <w:rPr>
          <w:rFonts w:ascii="Arial" w:hAnsi="Arial" w:cs="Arial"/>
        </w:rPr>
        <w:t>Administrator/</w:t>
      </w:r>
      <w:r w:rsidR="0096539D" w:rsidRPr="00951613">
        <w:rPr>
          <w:rFonts w:ascii="Arial" w:hAnsi="Arial" w:cs="Arial"/>
        </w:rPr>
        <w:t>Director</w:t>
      </w:r>
      <w:r w:rsidRPr="00951613">
        <w:rPr>
          <w:rFonts w:ascii="Arial" w:hAnsi="Arial" w:cs="Arial"/>
        </w:rPr>
        <w:t>, the incident review team shall include upper-level facility management, with input from line supervisors, investigators, and medical or mental health practitioners. (115.</w:t>
      </w:r>
      <w:r w:rsidR="00E520D5" w:rsidRPr="00951613">
        <w:rPr>
          <w:rFonts w:ascii="Arial" w:hAnsi="Arial" w:cs="Arial"/>
        </w:rPr>
        <w:t>2</w:t>
      </w:r>
      <w:r w:rsidRPr="00951613">
        <w:rPr>
          <w:rFonts w:ascii="Arial" w:hAnsi="Arial" w:cs="Arial"/>
        </w:rPr>
        <w:t>86 (c))</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Such review shall ordinarily occur within thirty (30) days of the conclusion of the investigation. (115.</w:t>
      </w:r>
      <w:r w:rsidR="00E520D5" w:rsidRPr="00951613">
        <w:rPr>
          <w:rFonts w:ascii="Arial" w:hAnsi="Arial" w:cs="Arial"/>
        </w:rPr>
        <w:t>2</w:t>
      </w:r>
      <w:r w:rsidRPr="00951613">
        <w:rPr>
          <w:rFonts w:ascii="Arial" w:hAnsi="Arial" w:cs="Arial"/>
        </w:rPr>
        <w:t>86 (b))</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review team shall:</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allegation or investigation indicates a need to change policy or practice to better prevent, detect, or respond to sexual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incident or allegation was motivated by race; ethnicity; gender identity; LGBTI and/or Gender Non-Conforming identification, status, or perceived status; or gang affiliation; or was motivated or otherwise caused by other group dynamics at the facility;</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Examine the area in the facility where the incident allegedly occurred to assess whether physical barriers in the area may enable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the adequacy of staffing levels in that area during different shifts; and</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whether monitoring technology should be deployed or augmented to supplement supervision by staff.  (115.</w:t>
      </w:r>
      <w:r w:rsidR="00E520D5" w:rsidRPr="00951613">
        <w:rPr>
          <w:rFonts w:ascii="Arial" w:hAnsi="Arial" w:cs="Arial"/>
        </w:rPr>
        <w:t>2</w:t>
      </w:r>
      <w:r w:rsidRPr="00951613">
        <w:rPr>
          <w:rFonts w:ascii="Arial" w:hAnsi="Arial" w:cs="Arial"/>
        </w:rPr>
        <w:t>86 (d)(1-5))</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All findings and recommendations for improvement will be documented on the </w:t>
      </w:r>
      <w:r w:rsidR="0082701D">
        <w:rPr>
          <w:rFonts w:ascii="Arial" w:hAnsi="Arial" w:cs="Arial"/>
        </w:rPr>
        <w:t>14-2 CC-F</w:t>
      </w:r>
      <w:r w:rsidRPr="00951613">
        <w:rPr>
          <w:rFonts w:ascii="Arial" w:hAnsi="Arial" w:cs="Arial"/>
        </w:rPr>
        <w:t xml:space="preserve"> Sexual Abuse Incident Review Report.  Completed </w:t>
      </w:r>
      <w:r w:rsidR="0082701D">
        <w:rPr>
          <w:rFonts w:ascii="Arial" w:hAnsi="Arial" w:cs="Arial"/>
        </w:rPr>
        <w:t>14-2 CC-F</w:t>
      </w:r>
      <w:r w:rsidRPr="00951613">
        <w:rPr>
          <w:rFonts w:ascii="Arial" w:hAnsi="Arial" w:cs="Arial"/>
        </w:rPr>
        <w:t xml:space="preserve"> forms will be forwarded to the </w:t>
      </w:r>
      <w:r w:rsidR="00A459D2">
        <w:rPr>
          <w:rFonts w:ascii="Arial" w:hAnsi="Arial" w:cs="Arial"/>
        </w:rPr>
        <w:t>Administrator/</w:t>
      </w:r>
      <w:r w:rsidR="00E520D5" w:rsidRPr="00951613">
        <w:rPr>
          <w:rFonts w:ascii="Arial" w:hAnsi="Arial" w:cs="Arial"/>
        </w:rPr>
        <w:t>Direct</w:t>
      </w:r>
      <w:r w:rsidRPr="00951613">
        <w:rPr>
          <w:rFonts w:ascii="Arial" w:hAnsi="Arial" w:cs="Arial"/>
        </w:rPr>
        <w:t>or, the PREA Compliance Manager, and the FSC PREA Compliance Coordinator.  (115.</w:t>
      </w:r>
      <w:r w:rsidR="00E520D5" w:rsidRPr="00951613">
        <w:rPr>
          <w:rFonts w:ascii="Arial" w:hAnsi="Arial" w:cs="Arial"/>
        </w:rPr>
        <w:t>2</w:t>
      </w:r>
      <w:r w:rsidRPr="00951613">
        <w:rPr>
          <w:rFonts w:ascii="Arial" w:hAnsi="Arial" w:cs="Arial"/>
        </w:rPr>
        <w:t>86 (d)(6))</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facility shall implement the recommendations for improvement or shall document reasons for not doing so. (115.</w:t>
      </w:r>
      <w:r w:rsidR="00E520D5" w:rsidRPr="00951613">
        <w:rPr>
          <w:rFonts w:ascii="Arial" w:hAnsi="Arial" w:cs="Arial"/>
        </w:rPr>
        <w:t>2</w:t>
      </w:r>
      <w:r w:rsidRPr="00951613">
        <w:rPr>
          <w:rFonts w:ascii="Arial" w:hAnsi="Arial" w:cs="Arial"/>
        </w:rPr>
        <w:t>86 (e))</w:t>
      </w:r>
    </w:p>
    <w:p w:rsidR="00AA16EC" w:rsidRPr="00951613" w:rsidRDefault="006A1A8D" w:rsidP="00C511B5">
      <w:pPr>
        <w:pStyle w:val="ListParagraph"/>
        <w:numPr>
          <w:ilvl w:val="1"/>
          <w:numId w:val="28"/>
        </w:numPr>
        <w:spacing w:after="120"/>
        <w:ind w:hanging="720"/>
        <w:jc w:val="both"/>
        <w:rPr>
          <w:rFonts w:ascii="Arial" w:hAnsi="Arial" w:cs="Arial"/>
        </w:rPr>
      </w:pPr>
      <w:r w:rsidRPr="00C511B5">
        <w:rPr>
          <w:rFonts w:ascii="Arial" w:hAnsi="Arial" w:cs="Arial"/>
        </w:rPr>
        <w:t>ADMINISTRATIVE</w:t>
      </w:r>
      <w:r w:rsidR="00A80CF0" w:rsidRPr="00C511B5">
        <w:rPr>
          <w:rFonts w:ascii="Arial" w:hAnsi="Arial" w:cs="Arial"/>
        </w:rPr>
        <w:t xml:space="preserve"> </w:t>
      </w:r>
      <w:r w:rsidR="00AA16EC" w:rsidRPr="00C511B5">
        <w:rPr>
          <w:rFonts w:ascii="Arial" w:hAnsi="Arial" w:cs="Arial"/>
        </w:rPr>
        <w:t>AND CRI</w:t>
      </w:r>
      <w:r w:rsidR="00AA16EC" w:rsidRPr="00951613">
        <w:rPr>
          <w:rFonts w:ascii="Arial" w:hAnsi="Arial" w:cs="Arial"/>
        </w:rPr>
        <w:t xml:space="preserve">MINAL </w:t>
      </w:r>
      <w:r w:rsidRPr="00951613">
        <w:rPr>
          <w:rFonts w:ascii="Arial" w:hAnsi="Arial" w:cs="Arial"/>
        </w:rPr>
        <w:t>INVESTIGATIONS</w:t>
      </w:r>
    </w:p>
    <w:p w:rsidR="00AA16EC" w:rsidRPr="00951613" w:rsidRDefault="00AA16EC" w:rsidP="00C511B5">
      <w:pPr>
        <w:spacing w:after="120" w:line="240" w:lineRule="exact"/>
        <w:ind w:left="2160"/>
        <w:jc w:val="both"/>
        <w:rPr>
          <w:rFonts w:ascii="Arial" w:hAnsi="Arial" w:cs="Arial"/>
        </w:rPr>
      </w:pPr>
      <w:r w:rsidRPr="00951613">
        <w:rPr>
          <w:rFonts w:ascii="Arial" w:hAnsi="Arial" w:cs="Arial"/>
        </w:rPr>
        <w:t xml:space="preserve">The </w:t>
      </w:r>
      <w:r w:rsidR="00A459D2">
        <w:rPr>
          <w:rFonts w:ascii="Arial" w:hAnsi="Arial" w:cs="Arial"/>
        </w:rPr>
        <w:t>Administrator/</w:t>
      </w:r>
      <w:r w:rsidR="005E0C55" w:rsidRPr="00951613">
        <w:rPr>
          <w:rFonts w:ascii="Arial" w:hAnsi="Arial" w:cs="Arial"/>
        </w:rPr>
        <w:t>Direc</w:t>
      </w:r>
      <w:r w:rsidRPr="00951613">
        <w:rPr>
          <w:rFonts w:ascii="Arial" w:hAnsi="Arial" w:cs="Arial"/>
        </w:rPr>
        <w:t>tor shall ensure that an administrative investigation and a referral for a criminal investigation, where appropriate, are completed for all allegations of sexual abuse and sexual harassment.  (115.</w:t>
      </w:r>
      <w:r w:rsidR="005E0C55" w:rsidRPr="00951613">
        <w:rPr>
          <w:rFonts w:ascii="Arial" w:hAnsi="Arial" w:cs="Arial"/>
        </w:rPr>
        <w:t>2</w:t>
      </w:r>
      <w:r w:rsidRPr="00951613">
        <w:rPr>
          <w:rFonts w:ascii="Arial" w:hAnsi="Arial" w:cs="Arial"/>
        </w:rPr>
        <w:t xml:space="preserve">22 (a)) </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Administrative Investigation</w:t>
      </w:r>
    </w:p>
    <w:p w:rsidR="00AA16EC" w:rsidRPr="00951613" w:rsidRDefault="00AA16EC" w:rsidP="00C511B5">
      <w:pPr>
        <w:spacing w:after="120" w:line="240" w:lineRule="exact"/>
        <w:ind w:left="2880"/>
        <w:jc w:val="both"/>
        <w:rPr>
          <w:rFonts w:ascii="Arial" w:hAnsi="Arial" w:cs="Arial"/>
        </w:rPr>
      </w:pPr>
      <w:r w:rsidRPr="00951613">
        <w:rPr>
          <w:rFonts w:ascii="Arial" w:hAnsi="Arial" w:cs="Arial"/>
        </w:rPr>
        <w:t>The administrative investigation shall include an effort to determine whether staff actions or failures to act contributed to the abuse.  Such investigations shall be documented on the 5-1G Incident Investigation Report via the IRD and shall detail the following components: (115.</w:t>
      </w:r>
      <w:r w:rsidR="005E0C55" w:rsidRPr="00951613">
        <w:rPr>
          <w:rFonts w:ascii="Arial" w:hAnsi="Arial" w:cs="Arial"/>
        </w:rPr>
        <w:t>2</w:t>
      </w:r>
      <w:r w:rsidRPr="00951613">
        <w:rPr>
          <w:rFonts w:ascii="Arial" w:hAnsi="Arial" w:cs="Arial"/>
        </w:rPr>
        <w:t>71 (f)(1)</w:t>
      </w:r>
      <w:r w:rsidR="006A1A8D" w:rsidRPr="00951613">
        <w:rPr>
          <w:rFonts w:ascii="Arial" w:hAnsi="Arial" w:cs="Arial"/>
        </w:rPr>
        <w:t>(2)</w:t>
      </w:r>
      <w:r w:rsidRPr="00951613">
        <w:rPr>
          <w:rFonts w:ascii="Arial" w:hAnsi="Arial" w:cs="Arial"/>
        </w:rPr>
        <w:t>)</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facts (i.e. specific details about what actually happened);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Physical evidence (e.g. clothes collected, medical evidence, etc.);</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Testimonial evidence (e.g. witness statements);</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Reasoning behind credibility assessments (i.e. why is the person deemed credible or not credible.  Credibility shall be assessed on an individual basis and shall not be determi</w:t>
      </w:r>
      <w:r w:rsidR="009D180B" w:rsidRPr="00951613">
        <w:rPr>
          <w:rFonts w:ascii="Arial" w:hAnsi="Arial" w:cs="Arial"/>
        </w:rPr>
        <w:t>ned by the person's status as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or employee.); (115.</w:t>
      </w:r>
      <w:r w:rsidR="007F42DE" w:rsidRPr="00951613">
        <w:rPr>
          <w:rFonts w:ascii="Arial" w:hAnsi="Arial" w:cs="Arial"/>
        </w:rPr>
        <w:t>2</w:t>
      </w:r>
      <w:r w:rsidRPr="00951613">
        <w:rPr>
          <w:rFonts w:ascii="Arial" w:hAnsi="Arial" w:cs="Arial"/>
        </w:rPr>
        <w:t>71 (f)(2))</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findings (i.e. discovery or outcome of the investigation); and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Whether actions and/or failures of staff to act contributed to the incident, including an explanation as to what determined the conclusion.</w:t>
      </w:r>
      <w:r w:rsidR="007F42DE" w:rsidRPr="00951613">
        <w:rPr>
          <w:rFonts w:ascii="Arial" w:hAnsi="Arial" w:cs="Arial"/>
        </w:rPr>
        <w:t xml:space="preserve"> (115.271 (f)(1))</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Roles within a Criminal Investigation</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Whenever feasible, the facility shall enter into a written Memorandum of Understanding (MOU) with the outside investigating agency or entity outlining the roles and responsibilities of both the facility and the investigating entity in performing sexual abuse investigations.  Before developing or attempting to enter into an MOU, the facility shall contact the FSC Assistant General Counsel, Vendor Contracts. </w:t>
      </w:r>
      <w:r w:rsidR="00A459D2">
        <w:rPr>
          <w:rFonts w:ascii="Arial" w:hAnsi="Arial" w:cs="Arial"/>
        </w:rPr>
        <w:t>CCA</w:t>
      </w:r>
      <w:r w:rsidR="007F42DE" w:rsidRPr="00951613">
        <w:rPr>
          <w:rFonts w:ascii="Arial" w:hAnsi="Arial" w:cs="Arial"/>
        </w:rPr>
        <w:t xml:space="preserve"> s</w:t>
      </w:r>
      <w:r w:rsidRPr="00951613">
        <w:rPr>
          <w:rFonts w:ascii="Arial" w:hAnsi="Arial" w:cs="Arial"/>
        </w:rPr>
        <w:t>hall maintain copies of agreements or documentation showing attempts to enter into such agreements.</w:t>
      </w:r>
    </w:p>
    <w:p w:rsidR="00AA16EC" w:rsidRPr="00951613" w:rsidRDefault="00AA16EC" w:rsidP="00C511B5">
      <w:pPr>
        <w:pStyle w:val="ListParagraph"/>
        <w:numPr>
          <w:ilvl w:val="0"/>
          <w:numId w:val="90"/>
        </w:numPr>
        <w:spacing w:after="120" w:line="240" w:lineRule="exact"/>
        <w:ind w:left="4320" w:hanging="720"/>
        <w:jc w:val="both"/>
        <w:rPr>
          <w:rFonts w:ascii="Arial" w:hAnsi="Arial" w:cs="Arial"/>
        </w:rPr>
      </w:pPr>
      <w:r w:rsidRPr="00951613">
        <w:rPr>
          <w:rFonts w:ascii="Arial" w:hAnsi="Arial" w:cs="Arial"/>
        </w:rPr>
        <w:t>When outside agencies investigate sexual abuse, the facility shall cooperate with outside investigators and shall endeavor to remain informed about the progress of the investigation. (115.</w:t>
      </w:r>
      <w:r w:rsidR="003725E7" w:rsidRPr="00951613">
        <w:rPr>
          <w:rFonts w:ascii="Arial" w:hAnsi="Arial" w:cs="Arial"/>
        </w:rPr>
        <w:t>2</w:t>
      </w:r>
      <w:r w:rsidRPr="00951613">
        <w:rPr>
          <w:rFonts w:ascii="Arial" w:hAnsi="Arial" w:cs="Arial"/>
        </w:rPr>
        <w:t>71 (l))</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The facility</w:t>
      </w:r>
      <w:r w:rsidR="003725E7" w:rsidRPr="00951613">
        <w:rPr>
          <w:rFonts w:ascii="Arial" w:hAnsi="Arial" w:cs="Arial"/>
        </w:rPr>
        <w:t xml:space="preserve"> staff member assigned to investigate PREA allegations</w:t>
      </w:r>
      <w:r w:rsidRPr="00951613">
        <w:rPr>
          <w:rFonts w:ascii="Arial" w:hAnsi="Arial" w:cs="Arial"/>
        </w:rPr>
        <w:t xml:space="preserve">, as delegated by the PREA Compliance Manager and/or </w:t>
      </w:r>
      <w:r w:rsidR="006A1A8D" w:rsidRPr="00951613">
        <w:rPr>
          <w:rFonts w:ascii="Arial" w:hAnsi="Arial" w:cs="Arial"/>
        </w:rPr>
        <w:t>Administrator/</w:t>
      </w:r>
      <w:r w:rsidR="003725E7" w:rsidRPr="00951613">
        <w:rPr>
          <w:rFonts w:ascii="Arial" w:hAnsi="Arial" w:cs="Arial"/>
        </w:rPr>
        <w:t>Direc</w:t>
      </w:r>
      <w:r w:rsidRPr="00951613">
        <w:rPr>
          <w:rFonts w:ascii="Arial" w:hAnsi="Arial" w:cs="Arial"/>
        </w:rPr>
        <w:t>tor, shall establish a relationship with local law enforcement agencies and prosecutors to develop a clear understanding of the investigative guidelines and procedures during a criminal investigation of an alleged sexual abuse incident.</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Discussions with state or local law enforcement should articulate a delineation of roles of the facility investigator and the law enforcement investigator.</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Facility employees will assist the state or local law enforcement by preserving the integrity of the evidence so that cases are not lost based on lack of evidence, improper technique, and/or lack of credibility.  </w:t>
      </w:r>
    </w:p>
    <w:p w:rsidR="00AA16EC" w:rsidRPr="00951613" w:rsidRDefault="00AA16EC" w:rsidP="001C77AD">
      <w:pPr>
        <w:numPr>
          <w:ilvl w:val="0"/>
          <w:numId w:val="3"/>
        </w:numPr>
        <w:tabs>
          <w:tab w:val="clear" w:pos="2880"/>
          <w:tab w:val="num" w:pos="1440"/>
        </w:tabs>
        <w:spacing w:after="120" w:line="240" w:lineRule="exact"/>
        <w:jc w:val="both"/>
        <w:rPr>
          <w:rFonts w:ascii="Arial" w:hAnsi="Arial" w:cs="Arial"/>
        </w:rPr>
      </w:pPr>
      <w:r w:rsidRPr="00951613">
        <w:rPr>
          <w:rFonts w:ascii="Arial" w:hAnsi="Arial" w:cs="Arial"/>
        </w:rPr>
        <w:t>Contracting Governmental Agencies with Required Internal Investigation Processes</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rPr>
        <w:t>If the contracting governmental correctional agency utilizes an internal investigative process required by contract, law, or regulation, that agency's investigative process will be invoked for allegations of sexual abuse.</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b/>
        </w:rPr>
        <w:t xml:space="preserve">AT THIS FACILITY, ADDITIONAL CONTRACTING AGENCY REQUIREMENTS PERTAINING TO THE INVESTIGATION OF RAPE, SEXUAL ASSAULT, OR EMPLOYEE ON </w:t>
      </w:r>
      <w:r w:rsidR="009B23A5" w:rsidRPr="00951613">
        <w:rPr>
          <w:rFonts w:ascii="Arial" w:hAnsi="Arial" w:cs="Arial"/>
          <w:b/>
        </w:rPr>
        <w:t>INMATE/</w:t>
      </w:r>
      <w:r w:rsidRPr="00951613">
        <w:rPr>
          <w:rFonts w:ascii="Arial" w:hAnsi="Arial" w:cs="Arial"/>
          <w:b/>
        </w:rPr>
        <w:t>RESIDENT SEXUAL MISCONDUCT ARE:</w:t>
      </w:r>
    </w:p>
    <w:tbl>
      <w:tblPr>
        <w:tblStyle w:val="TableGrid"/>
        <w:tblW w:w="6413" w:type="dxa"/>
        <w:tblInd w:w="3595" w:type="dxa"/>
        <w:tblLook w:val="01E0" w:firstRow="1" w:lastRow="1" w:firstColumn="1" w:lastColumn="1" w:noHBand="0" w:noVBand="0"/>
      </w:tblPr>
      <w:tblGrid>
        <w:gridCol w:w="6413"/>
      </w:tblGrid>
      <w:tr w:rsidR="00AA16EC" w:rsidRPr="00951613" w:rsidTr="001C77AD">
        <w:trPr>
          <w:trHeight w:val="287"/>
        </w:trPr>
        <w:tc>
          <w:tcPr>
            <w:tcW w:w="6413" w:type="dxa"/>
          </w:tcPr>
          <w:p w:rsidR="00DC6F9E" w:rsidRPr="00951613" w:rsidRDefault="00416123" w:rsidP="004B5F8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contact the denver police department – sex crimes unit</w:t>
            </w:r>
          </w:p>
        </w:tc>
      </w:tr>
    </w:tbl>
    <w:p w:rsidR="00AA16EC" w:rsidRPr="00951613" w:rsidRDefault="00AA16EC" w:rsidP="001C77AD">
      <w:pPr>
        <w:pStyle w:val="BodyTextIndent"/>
        <w:numPr>
          <w:ilvl w:val="0"/>
          <w:numId w:val="3"/>
        </w:numPr>
        <w:tabs>
          <w:tab w:val="clear" w:pos="2160"/>
          <w:tab w:val="left" w:pos="720"/>
        </w:tabs>
        <w:spacing w:before="120" w:after="120"/>
        <w:rPr>
          <w:rFonts w:ascii="Arial" w:hAnsi="Arial" w:cs="Arial"/>
        </w:rPr>
      </w:pPr>
      <w:r w:rsidRPr="00951613">
        <w:rPr>
          <w:rFonts w:ascii="Arial" w:hAnsi="Arial" w:cs="Arial"/>
        </w:rPr>
        <w:t>Responsibilities of the Investigating Entity</w:t>
      </w:r>
    </w:p>
    <w:p w:rsidR="00AA16EC" w:rsidRPr="00951613" w:rsidRDefault="00AA16EC" w:rsidP="001C77AD">
      <w:pPr>
        <w:pStyle w:val="BodyTextIndent"/>
        <w:tabs>
          <w:tab w:val="clear" w:pos="1440"/>
          <w:tab w:val="clear" w:pos="2160"/>
        </w:tabs>
        <w:spacing w:after="120"/>
        <w:ind w:left="2880" w:firstLine="0"/>
        <w:rPr>
          <w:rFonts w:ascii="Arial" w:hAnsi="Arial" w:cs="Arial"/>
        </w:rPr>
      </w:pPr>
      <w:r w:rsidRPr="00951613">
        <w:rPr>
          <w:rFonts w:ascii="Arial" w:hAnsi="Arial" w:cs="Arial"/>
        </w:rPr>
        <w:t>Investigations conducted by a facility employee for allegations of sexual abuse will be handled in accordance with the Code of Federal Regulations, Title 28, Part 115.</w:t>
      </w:r>
      <w:r w:rsidR="003A6B0E">
        <w:rPr>
          <w:rFonts w:ascii="Arial" w:hAnsi="Arial" w:cs="Arial"/>
        </w:rPr>
        <w:t>2</w:t>
      </w:r>
      <w:r w:rsidRPr="00951613">
        <w:rPr>
          <w:rFonts w:ascii="Arial" w:hAnsi="Arial" w:cs="Arial"/>
        </w:rPr>
        <w:t>21, Evidence Protocol and Forensic Medical Examinations, as outlined below.</w:t>
      </w:r>
      <w:r w:rsidR="00A459D2">
        <w:rPr>
          <w:rFonts w:ascii="Arial" w:hAnsi="Arial" w:cs="Arial"/>
        </w:rPr>
        <w:t xml:space="preserve"> </w:t>
      </w:r>
      <w:r w:rsidR="00CA66F7" w:rsidRPr="00951613">
        <w:rPr>
          <w:rFonts w:ascii="Arial" w:hAnsi="Arial" w:cs="Arial"/>
        </w:rPr>
        <w:t>(115.221 (a))</w:t>
      </w:r>
      <w:r w:rsidRPr="00951613">
        <w:rPr>
          <w:rFonts w:ascii="Arial" w:hAnsi="Arial" w:cs="Arial"/>
        </w:rPr>
        <w:t xml:space="preserve"> If the facility is not responsible for investigating such allegations, the facility shall request that the responsible outside agency or entity (i.e. state or local law enforcement, contracting agency, etc.) comply with these requirements. (115.</w:t>
      </w:r>
      <w:r w:rsidR="00CA66F7" w:rsidRPr="00951613">
        <w:rPr>
          <w:rFonts w:ascii="Arial" w:hAnsi="Arial" w:cs="Arial"/>
        </w:rPr>
        <w:t>2</w:t>
      </w:r>
      <w:r w:rsidRPr="00951613">
        <w:rPr>
          <w:rFonts w:ascii="Arial" w:hAnsi="Arial" w:cs="Arial"/>
        </w:rPr>
        <w:t>21 (f))</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The investigating entity shall follow a uniform evidence protocol that maximizes the potential for obtaining usable physical evidence for administrative proceedings and criminal prosecutions. (115.</w:t>
      </w:r>
      <w:r w:rsidR="003A6B0E">
        <w:rPr>
          <w:rFonts w:ascii="Arial" w:hAnsi="Arial" w:cs="Arial"/>
        </w:rPr>
        <w:t>2</w:t>
      </w:r>
      <w:r w:rsidRPr="00951613">
        <w:rPr>
          <w:rFonts w:ascii="Arial" w:hAnsi="Arial" w:cs="Arial"/>
        </w:rPr>
        <w:t>21 (a))</w:t>
      </w:r>
    </w:p>
    <w:p w:rsidR="00AA16EC" w:rsidRPr="00951613" w:rsidDel="00CA14C9"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sidDel="00CA14C9">
        <w:rPr>
          <w:rFonts w:ascii="Arial" w:hAnsi="Arial" w:cs="Arial"/>
        </w:rPr>
        <w:t>The protocol shall be developmentally appropriate for youth where applicable, and, as appropriate, shall be adapted from or otherwise based on the most recent edition of the Department of Justice’s Office on Violence Against Women publication, “A National Protocol for Sexual Assault Medical Forensic Examinations, Adults/Adolescents,” or similarly comprehensive and authoritative protocols developed after 2011.</w:t>
      </w:r>
      <w:r w:rsidRPr="00951613">
        <w:rPr>
          <w:rFonts w:ascii="Arial" w:hAnsi="Arial" w:cs="Arial"/>
        </w:rPr>
        <w:t xml:space="preserve"> (115.</w:t>
      </w:r>
      <w:r w:rsidR="008B5DB9" w:rsidRPr="00951613">
        <w:rPr>
          <w:rFonts w:ascii="Arial" w:hAnsi="Arial" w:cs="Arial"/>
        </w:rPr>
        <w:t>2</w:t>
      </w:r>
      <w:r w:rsidRPr="00951613">
        <w:rPr>
          <w:rFonts w:ascii="Arial" w:hAnsi="Arial" w:cs="Arial"/>
        </w:rPr>
        <w:t>21 (b))</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victims of sexual abuse will be offered</w:t>
      </w:r>
      <w:r w:rsidRPr="00951613">
        <w:rPr>
          <w:rFonts w:ascii="Arial" w:hAnsi="Arial" w:cs="Arial"/>
        </w:rPr>
        <w:t xml:space="preserve"> access to forensic medical examinations, whether onsite or at an outside facility, without financial cost, where </w:t>
      </w:r>
      <w:r w:rsidR="00B80DC5" w:rsidRPr="00951613">
        <w:rPr>
          <w:rFonts w:ascii="Arial" w:hAnsi="Arial" w:cs="Arial"/>
        </w:rPr>
        <w:t>evidentiary</w:t>
      </w:r>
      <w:r w:rsidRPr="00951613">
        <w:rPr>
          <w:rFonts w:ascii="Arial" w:hAnsi="Arial" w:cs="Arial"/>
        </w:rPr>
        <w:t xml:space="preserve"> or medically appropriate. Such examinations shall be performed by a SAFE or SANE where possible. If SAFEs or SANEs cannot be made available, the examination can be performed by other qualified medical practitioners. The </w:t>
      </w:r>
      <w:r w:rsidR="006A1A8D" w:rsidRPr="00951613">
        <w:rPr>
          <w:rFonts w:ascii="Arial" w:hAnsi="Arial" w:cs="Arial"/>
        </w:rPr>
        <w:t>facility</w:t>
      </w:r>
      <w:r w:rsidRPr="00951613">
        <w:rPr>
          <w:rFonts w:ascii="Arial" w:hAnsi="Arial" w:cs="Arial"/>
        </w:rPr>
        <w:t xml:space="preserve"> shall document its efforts to provide SAFEs or SANEs. (115.</w:t>
      </w:r>
      <w:r w:rsidR="008B5DB9" w:rsidRPr="00951613">
        <w:rPr>
          <w:rFonts w:ascii="Arial" w:hAnsi="Arial" w:cs="Arial"/>
        </w:rPr>
        <w:t>2</w:t>
      </w:r>
      <w:r w:rsidRPr="00951613">
        <w:rPr>
          <w:rFonts w:ascii="Arial" w:hAnsi="Arial" w:cs="Arial"/>
        </w:rPr>
        <w:t>21 (c))</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attempt to make available</w:t>
      </w:r>
      <w:r w:rsidR="00A459D2">
        <w:rPr>
          <w:rFonts w:ascii="Arial" w:hAnsi="Arial" w:cs="Arial"/>
        </w:rPr>
        <w:t>,</w:t>
      </w:r>
      <w:r w:rsidRPr="00951613">
        <w:rPr>
          <w:rFonts w:ascii="Arial" w:hAnsi="Arial" w:cs="Arial"/>
        </w:rPr>
        <w:t xml:space="preserve"> to the victim</w:t>
      </w:r>
      <w:r w:rsidR="00A459D2">
        <w:rPr>
          <w:rFonts w:ascii="Arial" w:hAnsi="Arial" w:cs="Arial"/>
        </w:rPr>
        <w:t>,</w:t>
      </w:r>
      <w:r w:rsidRPr="00951613">
        <w:rPr>
          <w:rFonts w:ascii="Arial" w:hAnsi="Arial" w:cs="Arial"/>
        </w:rPr>
        <w:t xml:space="preserve"> a victim advocate from a rape crisis center. </w:t>
      </w:r>
      <w:r w:rsidR="006A1A8D" w:rsidRPr="00951613">
        <w:rPr>
          <w:rFonts w:ascii="Arial" w:hAnsi="Arial" w:cs="Arial"/>
        </w:rPr>
        <w:t xml:space="preserve">A </w:t>
      </w:r>
      <w:r w:rsidR="00A80CF0">
        <w:rPr>
          <w:rFonts w:ascii="Arial" w:hAnsi="Arial" w:cs="Arial"/>
        </w:rPr>
        <w:t>r</w:t>
      </w:r>
      <w:r w:rsidRPr="00951613">
        <w:rPr>
          <w:rFonts w:ascii="Arial" w:hAnsi="Arial" w:cs="Arial"/>
        </w:rPr>
        <w:t xml:space="preserve">ape crisis center that is part of a governmental unit </w:t>
      </w:r>
      <w:r w:rsidR="006A1A8D" w:rsidRPr="00951613">
        <w:rPr>
          <w:rFonts w:ascii="Arial" w:hAnsi="Arial" w:cs="Arial"/>
        </w:rPr>
        <w:t xml:space="preserve">may be used </w:t>
      </w:r>
      <w:r w:rsidRPr="00951613">
        <w:rPr>
          <w:rFonts w:ascii="Arial" w:hAnsi="Arial" w:cs="Arial"/>
        </w:rPr>
        <w:t>as long as the center is not part of the criminal justice system (such as a law enforcement agency) and offers a comparable level of confidentiality as a non-governmental entity that provides similar victim services.  (115.</w:t>
      </w:r>
      <w:r w:rsidR="008B5DB9" w:rsidRPr="00951613">
        <w:rPr>
          <w:rFonts w:ascii="Arial" w:hAnsi="Arial" w:cs="Arial"/>
        </w:rPr>
        <w:t>2</w:t>
      </w:r>
      <w:r w:rsidRPr="00951613">
        <w:rPr>
          <w:rFonts w:ascii="Arial" w:hAnsi="Arial" w:cs="Arial"/>
        </w:rPr>
        <w:t>21 (d))</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If a rape crisis center is not available to provide victim advocate services, the </w:t>
      </w:r>
      <w:r w:rsidR="006A1A8D" w:rsidRPr="00951613">
        <w:rPr>
          <w:rFonts w:ascii="Arial" w:hAnsi="Arial" w:cs="Arial"/>
        </w:rPr>
        <w:t>facility</w:t>
      </w:r>
      <w:r w:rsidRPr="00951613">
        <w:rPr>
          <w:rFonts w:ascii="Arial" w:hAnsi="Arial" w:cs="Arial"/>
        </w:rPr>
        <w:t xml:space="preserve"> shall make available a qualified staff member from a community-based organization, or a qualified investigating entity staff member, to provide these services. </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document efforts to secure services from rape crisis centers. </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As requested by the victim, either the victim advocate, a qualified investigating entity staff member, or qualified community-based organization staff member shall accompany and support the victim through the forensic medical examination process and investigatory interviews and shall provide emotional support, crisis intervention, information, and referrals. (115.</w:t>
      </w:r>
      <w:r w:rsidR="008B5DB9" w:rsidRPr="00951613">
        <w:rPr>
          <w:rFonts w:ascii="Arial" w:hAnsi="Arial" w:cs="Arial"/>
        </w:rPr>
        <w:t>2</w:t>
      </w:r>
      <w:r w:rsidRPr="00951613">
        <w:rPr>
          <w:rFonts w:ascii="Arial" w:hAnsi="Arial" w:cs="Arial"/>
        </w:rPr>
        <w:t>21 (e))</w:t>
      </w:r>
    </w:p>
    <w:p w:rsidR="00AA16EC" w:rsidRPr="00951613" w:rsidRDefault="00AA16EC" w:rsidP="001C77AD">
      <w:pPr>
        <w:numPr>
          <w:ilvl w:val="0"/>
          <w:numId w:val="3"/>
        </w:numPr>
        <w:tabs>
          <w:tab w:val="clear" w:pos="2880"/>
          <w:tab w:val="num" w:pos="1440"/>
        </w:tabs>
        <w:spacing w:before="120" w:after="120" w:line="240" w:lineRule="exact"/>
        <w:jc w:val="both"/>
        <w:rPr>
          <w:rFonts w:ascii="Arial" w:hAnsi="Arial" w:cs="Arial"/>
        </w:rPr>
      </w:pPr>
      <w:r w:rsidRPr="00951613" w:rsidDel="00CF750A">
        <w:rPr>
          <w:rFonts w:ascii="Arial" w:hAnsi="Arial" w:cs="Arial"/>
        </w:rPr>
        <w:t>In any sexual abuse or sexual harassment investigation in which the facility is the primary investigating entity, the facility shall utilize a preponderance of the evidence standard for determining whether sexual abuse or sexual harassment has taken place.</w:t>
      </w:r>
      <w:r w:rsidRPr="00951613">
        <w:rPr>
          <w:rFonts w:ascii="Arial" w:hAnsi="Arial" w:cs="Arial"/>
        </w:rPr>
        <w:t xml:space="preserve"> (115.</w:t>
      </w:r>
      <w:r w:rsidR="0043503D" w:rsidRPr="00951613">
        <w:rPr>
          <w:rFonts w:ascii="Arial" w:hAnsi="Arial" w:cs="Arial"/>
        </w:rPr>
        <w:t>2</w:t>
      </w:r>
      <w:r w:rsidRPr="00951613">
        <w:rPr>
          <w:rFonts w:ascii="Arial" w:hAnsi="Arial" w:cs="Arial"/>
        </w:rPr>
        <w:t>72)</w:t>
      </w:r>
    </w:p>
    <w:p w:rsidR="00AA16EC" w:rsidRPr="006544A8" w:rsidRDefault="00AA16EC" w:rsidP="006544A8">
      <w:pPr>
        <w:pStyle w:val="ListParagraph"/>
        <w:numPr>
          <w:ilvl w:val="1"/>
          <w:numId w:val="28"/>
        </w:numPr>
        <w:spacing w:after="120"/>
        <w:ind w:hanging="720"/>
        <w:jc w:val="both"/>
        <w:rPr>
          <w:rFonts w:ascii="Arial" w:hAnsi="Arial" w:cs="Arial"/>
        </w:rPr>
      </w:pPr>
      <w:r w:rsidRPr="006544A8">
        <w:rPr>
          <w:rFonts w:ascii="Arial" w:hAnsi="Arial" w:cs="Arial"/>
        </w:rPr>
        <w:t>INCIDENT CLASSIFICATION</w:t>
      </w:r>
    </w:p>
    <w:p w:rsidR="00AA16EC" w:rsidRPr="00951613" w:rsidRDefault="00AA16EC" w:rsidP="006544A8">
      <w:pPr>
        <w:spacing w:after="120" w:line="240" w:lineRule="exact"/>
        <w:ind w:left="2160"/>
        <w:jc w:val="both"/>
        <w:rPr>
          <w:rFonts w:ascii="Arial" w:hAnsi="Arial" w:cs="Arial"/>
        </w:rPr>
      </w:pPr>
      <w:r w:rsidRPr="00951613">
        <w:rPr>
          <w:rFonts w:ascii="Arial" w:hAnsi="Arial" w:cs="Arial"/>
        </w:rPr>
        <w:t xml:space="preserve">All allegations of sexual abuse shall be reported in accordance with CCA Policy 5-1 Incident Reporting.  </w:t>
      </w:r>
    </w:p>
    <w:p w:rsidR="00AA16EC" w:rsidRPr="00951613" w:rsidRDefault="00AA16EC" w:rsidP="006544A8">
      <w:pPr>
        <w:numPr>
          <w:ilvl w:val="0"/>
          <w:numId w:val="6"/>
        </w:numPr>
        <w:spacing w:after="120" w:line="240" w:lineRule="exact"/>
        <w:jc w:val="both"/>
        <w:rPr>
          <w:rFonts w:ascii="Arial" w:hAnsi="Arial" w:cs="Arial"/>
        </w:rPr>
      </w:pPr>
      <w:r w:rsidRPr="00951613">
        <w:rPr>
          <w:rFonts w:ascii="Arial" w:hAnsi="Arial" w:cs="Arial"/>
        </w:rPr>
        <w:t>Incident Classification</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Following completion of the investigation, the allegation will be classified as follows: </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Substantiated – An incident shall be classified as substantiated if the results of the investigation determine that the allegation did occur.</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Unsubstantiated – An incident shall be classified as unsubstantiated if the results of the investigation determine that the evidence was insufficient to make a final determination of whether or not the allegation occurred.</w:t>
      </w:r>
    </w:p>
    <w:p w:rsidR="00AA16EC" w:rsidRPr="00951613" w:rsidRDefault="00AA16EC" w:rsidP="006544A8">
      <w:pPr>
        <w:pStyle w:val="ListParagraph"/>
        <w:numPr>
          <w:ilvl w:val="0"/>
          <w:numId w:val="32"/>
        </w:numPr>
        <w:spacing w:after="120" w:line="240" w:lineRule="exact"/>
        <w:ind w:left="4320" w:hanging="720"/>
        <w:jc w:val="both"/>
        <w:rPr>
          <w:rFonts w:ascii="Arial" w:hAnsi="Arial" w:cs="Arial"/>
        </w:rPr>
      </w:pPr>
      <w:r w:rsidRPr="00951613">
        <w:rPr>
          <w:rFonts w:ascii="Arial" w:hAnsi="Arial" w:cs="Arial"/>
        </w:rPr>
        <w:t>Unfounded – An incident shall be classified as unfounded if the results of the investigation determine the allegation did not occur.</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The </w:t>
      </w:r>
      <w:r w:rsidR="006A1A8D" w:rsidRPr="00951613">
        <w:rPr>
          <w:rFonts w:ascii="Arial" w:hAnsi="Arial" w:cs="Arial"/>
        </w:rPr>
        <w:t>Administrator/</w:t>
      </w:r>
      <w:r w:rsidR="0043503D" w:rsidRPr="00951613">
        <w:rPr>
          <w:rFonts w:ascii="Arial" w:hAnsi="Arial" w:cs="Arial"/>
        </w:rPr>
        <w:t>Direc</w:t>
      </w:r>
      <w:r w:rsidRPr="00951613">
        <w:rPr>
          <w:rFonts w:ascii="Arial" w:hAnsi="Arial" w:cs="Arial"/>
        </w:rPr>
        <w:t xml:space="preserve">tor will determine the appropriate classification of the incident and ensure that the 5-1E PREA Reporting form (refer to CCA Policy 5-1 Incident Reporting) is completed and maintained with the incident packet.  </w:t>
      </w:r>
    </w:p>
    <w:p w:rsidR="00AA16EC" w:rsidRPr="00951613" w:rsidRDefault="009B23A5" w:rsidP="006544A8">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NOTIFICATIONS</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an investigation into </w:t>
      </w:r>
      <w:r w:rsidR="00A80CF0"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suffered sexual abuse at the facility, the </w:t>
      </w:r>
      <w:r w:rsidR="009B23A5" w:rsidRPr="00951613">
        <w:rPr>
          <w:rFonts w:ascii="Arial" w:hAnsi="Arial" w:cs="Arial"/>
        </w:rPr>
        <w:t>inmate/</w:t>
      </w:r>
      <w:r w:rsidRPr="00951613">
        <w:rPr>
          <w:rFonts w:ascii="Arial" w:hAnsi="Arial" w:cs="Arial"/>
        </w:rPr>
        <w:t xml:space="preserve">resident shall be informed as to whether the allegation has been determined to be substantiated, unsubstantiated or unfounded.  If the facility did not conduct the investigation, the relevant information shall be requested from the outside investigating agency or entity in order to inform the </w:t>
      </w:r>
      <w:r w:rsidR="009B23A5" w:rsidRPr="00951613">
        <w:rPr>
          <w:rFonts w:ascii="Arial" w:hAnsi="Arial" w:cs="Arial"/>
        </w:rPr>
        <w:t>inmate/</w:t>
      </w:r>
      <w:r w:rsidRPr="00951613">
        <w:rPr>
          <w:rFonts w:ascii="Arial" w:hAnsi="Arial" w:cs="Arial"/>
        </w:rPr>
        <w:t>resident. (115.</w:t>
      </w:r>
      <w:r w:rsidR="0043503D" w:rsidRPr="00951613">
        <w:rPr>
          <w:rFonts w:ascii="Arial" w:hAnsi="Arial" w:cs="Arial"/>
        </w:rPr>
        <w:t>2</w:t>
      </w:r>
      <w:r w:rsidRPr="00951613">
        <w:rPr>
          <w:rFonts w:ascii="Arial" w:hAnsi="Arial" w:cs="Arial"/>
        </w:rPr>
        <w:t>73 (a)(b))</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A80CF0" w:rsidRPr="00951613">
        <w:rPr>
          <w:rFonts w:ascii="Arial" w:hAnsi="Arial" w:cs="Arial"/>
        </w:rPr>
        <w:t>an</w:t>
      </w:r>
      <w:r w:rsidR="009D180B" w:rsidRPr="00951613">
        <w:rPr>
          <w:rFonts w:ascii="Arial" w:hAnsi="Arial" w:cs="Arial"/>
        </w:rPr>
        <w:t xml:space="preserve"> </w:t>
      </w:r>
      <w:r w:rsidR="009B23A5" w:rsidRPr="00951613">
        <w:rPr>
          <w:rFonts w:ascii="Arial" w:hAnsi="Arial" w:cs="Arial"/>
        </w:rPr>
        <w:t>inmate/</w:t>
      </w:r>
      <w:r w:rsidRPr="00951613">
        <w:rPr>
          <w:rFonts w:ascii="Arial" w:hAnsi="Arial" w:cs="Arial"/>
        </w:rPr>
        <w:t xml:space="preserve">resident's allegation that an employee has committed sexual abuse against the </w:t>
      </w:r>
      <w:r w:rsidR="009B23A5" w:rsidRPr="00951613">
        <w:rPr>
          <w:rFonts w:ascii="Arial" w:hAnsi="Arial" w:cs="Arial"/>
        </w:rPr>
        <w:t>inmate/</w:t>
      </w:r>
      <w:r w:rsidR="009D180B" w:rsidRPr="00951613">
        <w:rPr>
          <w:rFonts w:ascii="Arial" w:hAnsi="Arial" w:cs="Arial"/>
        </w:rPr>
        <w:t>r</w:t>
      </w:r>
      <w:r w:rsidRPr="00951613">
        <w:rPr>
          <w:rFonts w:ascii="Arial" w:hAnsi="Arial" w:cs="Arial"/>
        </w:rPr>
        <w:t xml:space="preserve">esident, the facility shall subsequently inform the </w:t>
      </w:r>
      <w:r w:rsidR="009B23A5" w:rsidRPr="00951613">
        <w:rPr>
          <w:rFonts w:ascii="Arial" w:hAnsi="Arial" w:cs="Arial"/>
        </w:rPr>
        <w:t>inmate/</w:t>
      </w:r>
      <w:r w:rsidRPr="00951613">
        <w:rPr>
          <w:rFonts w:ascii="Arial" w:hAnsi="Arial" w:cs="Arial"/>
        </w:rPr>
        <w:t>resident (unless the facility has determined that the allegation is unfounded) whenever: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 xml:space="preserve">The employee is no longer posted within the </w:t>
      </w:r>
      <w:r w:rsidR="008125E6">
        <w:rPr>
          <w:rFonts w:ascii="Arial" w:hAnsi="Arial" w:cs="Arial"/>
        </w:rPr>
        <w:t>inmate</w:t>
      </w:r>
      <w:r w:rsidR="009B23A5" w:rsidRPr="00951613">
        <w:rPr>
          <w:rFonts w:ascii="Arial" w:hAnsi="Arial" w:cs="Arial"/>
        </w:rPr>
        <w:t>/</w:t>
      </w:r>
      <w:r w:rsidRPr="00951613">
        <w:rPr>
          <w:rFonts w:ascii="Arial" w:hAnsi="Arial" w:cs="Arial"/>
        </w:rPr>
        <w:t>resident's unit as a result of the findings of the investigation;</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employee is no longer employed at the facility;</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indicted on a charge related to sexual abuse within the facility; or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convicted on a charge related to sexual abuse within the facility. (115.</w:t>
      </w:r>
      <w:r w:rsidR="00D762AE" w:rsidRPr="00951613">
        <w:rPr>
          <w:rFonts w:ascii="Arial" w:hAnsi="Arial" w:cs="Arial"/>
        </w:rPr>
        <w:t>2</w:t>
      </w:r>
      <w:r w:rsidRPr="00951613">
        <w:rPr>
          <w:rFonts w:ascii="Arial" w:hAnsi="Arial" w:cs="Arial"/>
        </w:rPr>
        <w:t>73 (c)(1-4))</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has been sexually abused by another </w:t>
      </w:r>
      <w:r w:rsidR="009B23A5" w:rsidRPr="00951613">
        <w:rPr>
          <w:rFonts w:ascii="Arial" w:hAnsi="Arial" w:cs="Arial"/>
        </w:rPr>
        <w:t>inmate/</w:t>
      </w:r>
      <w:r w:rsidRPr="00951613">
        <w:rPr>
          <w:rFonts w:ascii="Arial" w:hAnsi="Arial" w:cs="Arial"/>
        </w:rPr>
        <w:t>resident, the facility shall subsequently inform the alleged victim whenever: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indicted on a charge related to sexual abuse within the facility; or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convicted on a charge related to sexual abuse within the facility. (115.</w:t>
      </w:r>
      <w:r w:rsidR="00D762AE" w:rsidRPr="00951613">
        <w:rPr>
          <w:rFonts w:ascii="Arial" w:hAnsi="Arial" w:cs="Arial"/>
        </w:rPr>
        <w:t>2</w:t>
      </w:r>
      <w:r w:rsidRPr="00951613">
        <w:rPr>
          <w:rFonts w:ascii="Arial" w:hAnsi="Arial" w:cs="Arial"/>
        </w:rPr>
        <w:t>73 (d)(1, 2))</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All </w:t>
      </w:r>
      <w:r w:rsidR="009B23A5" w:rsidRPr="00951613">
        <w:rPr>
          <w:rFonts w:ascii="Arial" w:hAnsi="Arial" w:cs="Arial"/>
        </w:rPr>
        <w:t>inmate/</w:t>
      </w:r>
      <w:r w:rsidRPr="00951613">
        <w:rPr>
          <w:rFonts w:ascii="Arial" w:hAnsi="Arial" w:cs="Arial"/>
        </w:rPr>
        <w:t xml:space="preserve">resident notifications or attempted notifications shall be documented on the </w:t>
      </w:r>
      <w:r w:rsidR="0082701D">
        <w:rPr>
          <w:rFonts w:ascii="Arial" w:hAnsi="Arial" w:cs="Arial"/>
        </w:rPr>
        <w:t>14-2 CC-E</w:t>
      </w:r>
      <w:r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Allegation Status Notification.  The </w:t>
      </w:r>
      <w:r w:rsidR="009B23A5" w:rsidRPr="00951613">
        <w:rPr>
          <w:rFonts w:ascii="Arial" w:hAnsi="Arial" w:cs="Arial"/>
        </w:rPr>
        <w:t>inmate/</w:t>
      </w:r>
      <w:r w:rsidR="00A459D2">
        <w:rPr>
          <w:rFonts w:ascii="Arial" w:hAnsi="Arial" w:cs="Arial"/>
        </w:rPr>
        <w:t xml:space="preserve">resident shall sign the </w:t>
      </w:r>
      <w:r w:rsidR="0082701D">
        <w:rPr>
          <w:rFonts w:ascii="Arial" w:hAnsi="Arial" w:cs="Arial"/>
        </w:rPr>
        <w:t>14-2 CC-E</w:t>
      </w:r>
      <w:r w:rsidRPr="00951613">
        <w:rPr>
          <w:rFonts w:ascii="Arial" w:hAnsi="Arial" w:cs="Arial"/>
        </w:rPr>
        <w:t xml:space="preserve">, verifying that such notification has been received.  The signed </w:t>
      </w:r>
      <w:r w:rsidR="0082701D">
        <w:rPr>
          <w:rFonts w:ascii="Arial" w:hAnsi="Arial" w:cs="Arial"/>
        </w:rPr>
        <w:t>14-2 CC-E</w:t>
      </w:r>
      <w:r w:rsidRPr="00951613">
        <w:rPr>
          <w:rFonts w:ascii="Arial" w:hAnsi="Arial" w:cs="Arial"/>
        </w:rPr>
        <w:t xml:space="preserve"> shall be filed in the </w:t>
      </w:r>
      <w:r w:rsidR="008125E6">
        <w:rPr>
          <w:rFonts w:ascii="Arial" w:hAnsi="Arial" w:cs="Arial"/>
        </w:rPr>
        <w:t>inmate</w:t>
      </w:r>
      <w:r w:rsidR="009B23A5" w:rsidRPr="00951613">
        <w:rPr>
          <w:rFonts w:ascii="Arial" w:hAnsi="Arial" w:cs="Arial"/>
        </w:rPr>
        <w:t>/</w:t>
      </w:r>
      <w:r w:rsidRPr="00951613">
        <w:rPr>
          <w:rFonts w:ascii="Arial" w:hAnsi="Arial" w:cs="Arial"/>
        </w:rPr>
        <w:t>resident's institutional file. (115.</w:t>
      </w:r>
      <w:r w:rsidR="00D762AE" w:rsidRPr="00951613">
        <w:rPr>
          <w:rFonts w:ascii="Arial" w:hAnsi="Arial" w:cs="Arial"/>
        </w:rPr>
        <w:t>2</w:t>
      </w:r>
      <w:r w:rsidRPr="00951613">
        <w:rPr>
          <w:rFonts w:ascii="Arial" w:hAnsi="Arial" w:cs="Arial"/>
        </w:rPr>
        <w:t>73 (e))</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The facility's obligation to notify the </w:t>
      </w:r>
      <w:r w:rsidR="00A459D2">
        <w:rPr>
          <w:rFonts w:ascii="Arial" w:hAnsi="Arial" w:cs="Arial"/>
        </w:rPr>
        <w:t>inmate/</w:t>
      </w:r>
      <w:r w:rsidRPr="00951613">
        <w:rPr>
          <w:rFonts w:ascii="Arial" w:hAnsi="Arial" w:cs="Arial"/>
        </w:rPr>
        <w:t xml:space="preserve">resident as outlined in this section shall terminate if the </w:t>
      </w:r>
      <w:r w:rsidR="009B23A5" w:rsidRPr="00951613">
        <w:rPr>
          <w:rFonts w:ascii="Arial" w:hAnsi="Arial" w:cs="Arial"/>
        </w:rPr>
        <w:t>inmate/</w:t>
      </w:r>
      <w:r w:rsidRPr="00951613">
        <w:rPr>
          <w:rFonts w:ascii="Arial" w:hAnsi="Arial" w:cs="Arial"/>
        </w:rPr>
        <w:t>resident is released from CCA's custody. (115.</w:t>
      </w:r>
      <w:r w:rsidR="00D762AE" w:rsidRPr="00951613">
        <w:rPr>
          <w:rFonts w:ascii="Arial" w:hAnsi="Arial" w:cs="Arial"/>
        </w:rPr>
        <w:t>2</w:t>
      </w:r>
      <w:r w:rsidRPr="00951613">
        <w:rPr>
          <w:rFonts w:ascii="Arial" w:hAnsi="Arial" w:cs="Arial"/>
        </w:rPr>
        <w:t>73 (f))</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DISCIPLINARY PROCEDURES</w:t>
      </w:r>
    </w:p>
    <w:p w:rsidR="00AA16EC" w:rsidRPr="00951613" w:rsidRDefault="00442AB3" w:rsidP="003E3C47">
      <w:pPr>
        <w:numPr>
          <w:ilvl w:val="0"/>
          <w:numId w:val="7"/>
        </w:numPr>
        <w:tabs>
          <w:tab w:val="clear" w:pos="2880"/>
          <w:tab w:val="num" w:pos="1440"/>
        </w:tabs>
        <w:spacing w:after="120" w:line="240" w:lineRule="exact"/>
        <w:jc w:val="both"/>
        <w:rPr>
          <w:rFonts w:ascii="Arial" w:hAnsi="Arial" w:cs="Arial"/>
        </w:rPr>
      </w:pPr>
      <w:r w:rsidRPr="00951613">
        <w:rPr>
          <w:rFonts w:ascii="Arial" w:hAnsi="Arial" w:cs="Arial"/>
        </w:rPr>
        <w:t>Inmates/</w:t>
      </w:r>
      <w:r w:rsidR="00AA16EC" w:rsidRPr="00951613">
        <w:rPr>
          <w:rFonts w:ascii="Arial" w:hAnsi="Arial" w:cs="Arial"/>
        </w:rPr>
        <w:t>Residents</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Substantiated Incidents</w:t>
      </w:r>
    </w:p>
    <w:p w:rsidR="00AA16EC" w:rsidRPr="00951613" w:rsidRDefault="00442AB3"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w:t>
      </w:r>
      <w:r w:rsidR="006323D7" w:rsidRPr="00951613">
        <w:rPr>
          <w:rFonts w:ascii="Arial" w:hAnsi="Arial" w:cs="Arial"/>
        </w:rPr>
        <w:t xml:space="preserve"> shall be subject to disciplinary sanctions pursuant to a formal disciplinary process following an administrative finding that the </w:t>
      </w:r>
      <w:r w:rsidR="009B23A5" w:rsidRPr="00951613">
        <w:rPr>
          <w:rFonts w:ascii="Arial" w:hAnsi="Arial" w:cs="Arial"/>
        </w:rPr>
        <w:t>inmate/</w:t>
      </w:r>
      <w:r w:rsidR="006323D7" w:rsidRPr="00951613">
        <w:rPr>
          <w:rFonts w:ascii="Arial" w:hAnsi="Arial" w:cs="Arial"/>
        </w:rPr>
        <w:t xml:space="preserve">resident engages in </w:t>
      </w:r>
      <w:r w:rsidR="009B23A5" w:rsidRPr="00951613">
        <w:rPr>
          <w:rFonts w:ascii="Arial" w:hAnsi="Arial" w:cs="Arial"/>
        </w:rPr>
        <w:t>inmate/</w:t>
      </w:r>
      <w:r w:rsidR="006323D7" w:rsidRPr="00951613">
        <w:rPr>
          <w:rFonts w:ascii="Arial" w:hAnsi="Arial" w:cs="Arial"/>
        </w:rPr>
        <w:t>r</w:t>
      </w:r>
      <w:r w:rsidR="00A459D2">
        <w:rPr>
          <w:rFonts w:ascii="Arial" w:hAnsi="Arial" w:cs="Arial"/>
        </w:rPr>
        <w:t>esident-on-</w:t>
      </w:r>
      <w:r w:rsidR="009B23A5" w:rsidRPr="00951613">
        <w:rPr>
          <w:rFonts w:ascii="Arial" w:hAnsi="Arial" w:cs="Arial"/>
        </w:rPr>
        <w:t>inmate/</w:t>
      </w:r>
      <w:r w:rsidR="003D3559" w:rsidRPr="00951613">
        <w:rPr>
          <w:rFonts w:ascii="Arial" w:hAnsi="Arial" w:cs="Arial"/>
        </w:rPr>
        <w:t>resident</w:t>
      </w:r>
      <w:r w:rsidR="00AA16EC" w:rsidRPr="00951613">
        <w:rPr>
          <w:rFonts w:ascii="Arial" w:hAnsi="Arial" w:cs="Arial"/>
        </w:rPr>
        <w:t xml:space="preserve"> sexual abuse</w:t>
      </w:r>
      <w:r w:rsidR="006323D7" w:rsidRPr="00951613">
        <w:rPr>
          <w:rFonts w:ascii="Arial" w:hAnsi="Arial" w:cs="Arial"/>
        </w:rPr>
        <w:t xml:space="preserve"> or following a criminal finding of guilt for </w:t>
      </w:r>
      <w:r w:rsidR="009B23A5" w:rsidRPr="00951613">
        <w:rPr>
          <w:rFonts w:ascii="Arial" w:hAnsi="Arial" w:cs="Arial"/>
        </w:rPr>
        <w:t>inmate/</w:t>
      </w:r>
      <w:r w:rsidR="006323D7" w:rsidRPr="00951613">
        <w:rPr>
          <w:rFonts w:ascii="Arial" w:hAnsi="Arial" w:cs="Arial"/>
        </w:rPr>
        <w:t>resident-on-</w:t>
      </w:r>
      <w:r w:rsidR="009B23A5" w:rsidRPr="00951613">
        <w:rPr>
          <w:rFonts w:ascii="Arial" w:hAnsi="Arial" w:cs="Arial"/>
        </w:rPr>
        <w:t>inmate/</w:t>
      </w:r>
      <w:r w:rsidR="006323D7" w:rsidRPr="00951613">
        <w:rPr>
          <w:rFonts w:ascii="Arial" w:hAnsi="Arial" w:cs="Arial"/>
        </w:rPr>
        <w:t>resident sexual abuse</w:t>
      </w:r>
      <w:r w:rsidR="00AA16EC" w:rsidRPr="00951613">
        <w:rPr>
          <w:rFonts w:ascii="Arial" w:hAnsi="Arial" w:cs="Arial"/>
        </w:rPr>
        <w:t>. (115.</w:t>
      </w:r>
      <w:r w:rsidR="003D3559" w:rsidRPr="00951613">
        <w:rPr>
          <w:rFonts w:ascii="Arial" w:hAnsi="Arial" w:cs="Arial"/>
        </w:rPr>
        <w:t>2</w:t>
      </w:r>
      <w:r w:rsidR="00AA16EC" w:rsidRPr="00951613">
        <w:rPr>
          <w:rFonts w:ascii="Arial" w:hAnsi="Arial" w:cs="Arial"/>
        </w:rPr>
        <w:t>78 (a))</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Because the burden of proof is substantially easier to prove in </w:t>
      </w:r>
      <w:r w:rsidR="008125E6" w:rsidRPr="00951613">
        <w:rPr>
          <w:rFonts w:ascii="Arial" w:hAnsi="Arial" w:cs="Arial"/>
        </w:rPr>
        <w:t>an</w:t>
      </w:r>
      <w:r w:rsidRPr="00951613">
        <w:rPr>
          <w:rFonts w:ascii="Arial" w:hAnsi="Arial" w:cs="Arial"/>
        </w:rPr>
        <w:t xml:space="preserve"> </w:t>
      </w:r>
      <w:r w:rsidR="00442AB3" w:rsidRPr="00951613">
        <w:rPr>
          <w:rFonts w:ascii="Arial" w:hAnsi="Arial" w:cs="Arial"/>
        </w:rPr>
        <w:t>inma</w:t>
      </w:r>
      <w:r w:rsidR="008125E6">
        <w:rPr>
          <w:rFonts w:ascii="Arial" w:hAnsi="Arial" w:cs="Arial"/>
        </w:rPr>
        <w:t>te</w:t>
      </w:r>
      <w:r w:rsidR="00442AB3" w:rsidRPr="00951613">
        <w:rPr>
          <w:rFonts w:ascii="Arial" w:hAnsi="Arial" w:cs="Arial"/>
        </w:rPr>
        <w:t>/</w:t>
      </w:r>
      <w:r w:rsidRPr="00951613">
        <w:rPr>
          <w:rFonts w:ascii="Arial" w:hAnsi="Arial" w:cs="Arial"/>
        </w:rPr>
        <w:t>resident’s disciplinary case than in a criminal prosecution,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may be institutionally disciplined even though law enforcement officials decline to prosecute.</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Sanctions shall be commensurate with the nature and circumstances of the abuse committed, the</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disciplinary history, and the sanctions imposed for comparable offenses by other </w:t>
      </w:r>
      <w:r w:rsidR="00442AB3" w:rsidRPr="00951613">
        <w:rPr>
          <w:rFonts w:ascii="Arial" w:hAnsi="Arial" w:cs="Arial"/>
        </w:rPr>
        <w:t>inmates/</w:t>
      </w:r>
      <w:r w:rsidRPr="00951613">
        <w:rPr>
          <w:rFonts w:ascii="Arial" w:hAnsi="Arial" w:cs="Arial"/>
        </w:rPr>
        <w:t>residents with similar histories. (115.</w:t>
      </w:r>
      <w:r w:rsidR="0041109A" w:rsidRPr="00951613">
        <w:rPr>
          <w:rFonts w:ascii="Arial" w:hAnsi="Arial" w:cs="Arial"/>
        </w:rPr>
        <w:t>2</w:t>
      </w:r>
      <w:r w:rsidRPr="00951613">
        <w:rPr>
          <w:rFonts w:ascii="Arial" w:hAnsi="Arial" w:cs="Arial"/>
        </w:rPr>
        <w:t>78 (b))</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The disciplinary process shall consider whether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442AB3" w:rsidRPr="00951613">
        <w:rPr>
          <w:rFonts w:ascii="Arial" w:hAnsi="Arial" w:cs="Arial"/>
        </w:rPr>
        <w:t>/</w:t>
      </w:r>
      <w:r w:rsidRPr="00951613">
        <w:rPr>
          <w:rFonts w:ascii="Arial" w:hAnsi="Arial" w:cs="Arial"/>
        </w:rPr>
        <w:t>resident's mental disabilities or mental illness contributed to his/her behavior when determining what type of sanction, if any, should be imposed. (115.</w:t>
      </w:r>
      <w:r w:rsidR="0041109A" w:rsidRPr="00951613">
        <w:rPr>
          <w:rFonts w:ascii="Arial" w:hAnsi="Arial" w:cs="Arial"/>
        </w:rPr>
        <w:t>2</w:t>
      </w:r>
      <w:r w:rsidRPr="00951613">
        <w:rPr>
          <w:rFonts w:ascii="Arial" w:hAnsi="Arial" w:cs="Arial"/>
        </w:rPr>
        <w:t>78 (c))</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A</w:t>
      </w:r>
      <w:r w:rsidR="00442AB3" w:rsidRPr="00951613">
        <w:rPr>
          <w:rFonts w:ascii="Arial" w:hAnsi="Arial" w:cs="Arial"/>
        </w:rPr>
        <w:t>n</w:t>
      </w:r>
      <w:r w:rsidR="009D180B" w:rsidRPr="00951613">
        <w:rPr>
          <w:rFonts w:ascii="Arial" w:hAnsi="Arial" w:cs="Arial"/>
        </w:rPr>
        <w:t xml:space="preserve"> </w:t>
      </w:r>
      <w:r w:rsidR="00442AB3" w:rsidRPr="00951613">
        <w:rPr>
          <w:rFonts w:ascii="Arial" w:hAnsi="Arial" w:cs="Arial"/>
        </w:rPr>
        <w:t>inmate/</w:t>
      </w:r>
      <w:r w:rsidRPr="00951613">
        <w:rPr>
          <w:rFonts w:ascii="Arial" w:hAnsi="Arial" w:cs="Arial"/>
        </w:rPr>
        <w:t>resident may be disciplined for sexual conduct with an employee only upon a finding that the employee did not consent to such contact. (115.</w:t>
      </w:r>
      <w:r w:rsidR="00203223" w:rsidRPr="00951613">
        <w:rPr>
          <w:rFonts w:ascii="Arial" w:hAnsi="Arial" w:cs="Arial"/>
        </w:rPr>
        <w:t>2</w:t>
      </w:r>
      <w:r w:rsidRPr="00951613">
        <w:rPr>
          <w:rFonts w:ascii="Arial" w:hAnsi="Arial" w:cs="Arial"/>
        </w:rPr>
        <w:t>78 (e))</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Deliberate False Allegations</w:t>
      </w:r>
    </w:p>
    <w:p w:rsidR="00AA16EC" w:rsidRPr="00951613" w:rsidRDefault="009B23A5" w:rsidP="003E3C47">
      <w:pPr>
        <w:pStyle w:val="ListParagraph"/>
        <w:numPr>
          <w:ilvl w:val="0"/>
          <w:numId w:val="44"/>
        </w:numPr>
        <w:spacing w:after="120" w:line="240" w:lineRule="exact"/>
        <w:ind w:left="432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 xml:space="preserve">esidents who deliberately allege false claims of sexual abuse can be disciplined.  </w:t>
      </w:r>
      <w:r w:rsidR="00E039B4" w:rsidRPr="00951613">
        <w:rPr>
          <w:rFonts w:ascii="Arial" w:hAnsi="Arial" w:cs="Arial"/>
        </w:rPr>
        <w:t>For the purposes of disciplinary action, a report of sexual abuse made in good faith based on a reasonable belief that the alleged contact occurred shall not constitute fa</w:t>
      </w:r>
      <w:r w:rsidR="00A80CF0">
        <w:rPr>
          <w:rFonts w:ascii="Arial" w:hAnsi="Arial" w:cs="Arial"/>
        </w:rPr>
        <w:t xml:space="preserve">lsely reporting an incident or </w:t>
      </w:r>
      <w:r w:rsidR="00E039B4" w:rsidRPr="00951613">
        <w:rPr>
          <w:rFonts w:ascii="Arial" w:hAnsi="Arial" w:cs="Arial"/>
        </w:rPr>
        <w:t>lying, even if an investigation does not establish evidence sufficient to substantiate the allegation.</w:t>
      </w:r>
      <w:r w:rsidR="005E26A6" w:rsidRPr="00951613">
        <w:rPr>
          <w:rFonts w:ascii="Arial" w:hAnsi="Arial" w:cs="Arial"/>
        </w:rPr>
        <w:t xml:space="preserve"> (115.278 (f))</w:t>
      </w:r>
    </w:p>
    <w:p w:rsidR="00AA16EC" w:rsidRPr="00951613" w:rsidRDefault="00AA16EC" w:rsidP="003E3C47">
      <w:pPr>
        <w:pStyle w:val="ListParagraph"/>
        <w:numPr>
          <w:ilvl w:val="0"/>
          <w:numId w:val="44"/>
        </w:numPr>
        <w:spacing w:after="120" w:line="240" w:lineRule="exact"/>
        <w:ind w:left="4320" w:hanging="720"/>
        <w:jc w:val="both"/>
        <w:rPr>
          <w:rFonts w:ascii="Arial" w:hAnsi="Arial" w:cs="Arial"/>
        </w:rPr>
      </w:pPr>
      <w:r w:rsidRPr="00951613">
        <w:rPr>
          <w:rFonts w:ascii="Arial" w:hAnsi="Arial" w:cs="Arial"/>
        </w:rPr>
        <w:t xml:space="preserve">The </w:t>
      </w:r>
      <w:r w:rsidR="00E961AB" w:rsidRPr="00951613">
        <w:rPr>
          <w:rFonts w:ascii="Arial" w:hAnsi="Arial" w:cs="Arial"/>
        </w:rPr>
        <w:t>Administrator/</w:t>
      </w:r>
      <w:r w:rsidR="00410571" w:rsidRPr="00951613">
        <w:rPr>
          <w:rFonts w:ascii="Arial" w:hAnsi="Arial" w:cs="Arial"/>
        </w:rPr>
        <w:t>Direc</w:t>
      </w:r>
      <w:r w:rsidRPr="00951613">
        <w:rPr>
          <w:rFonts w:ascii="Arial" w:hAnsi="Arial" w:cs="Arial"/>
        </w:rPr>
        <w:t>tor or designee should contact law enforcement to determine if a deliberately false accusation may be referred for prosecution.</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Disciplinary Sanctions</w:t>
      </w:r>
    </w:p>
    <w:p w:rsidR="00AA16EC" w:rsidRPr="00951613" w:rsidRDefault="00AA16EC" w:rsidP="003E3C47">
      <w:pPr>
        <w:spacing w:after="120" w:line="240" w:lineRule="exact"/>
        <w:ind w:left="3600"/>
        <w:jc w:val="both"/>
        <w:rPr>
          <w:rFonts w:ascii="Arial" w:hAnsi="Arial" w:cs="Arial"/>
        </w:rPr>
      </w:pPr>
      <w:r w:rsidRPr="00951613">
        <w:rPr>
          <w:rFonts w:ascii="Arial" w:hAnsi="Arial" w:cs="Arial"/>
        </w:rPr>
        <w:t>If the facility offers therapy, counseling, or other interventions designed to address and correct underlying reasons or motivations for the abuse, the facility shall consider whether to require the alleged perpetrator to participate in such interventions as a condition of access to programming or other benefits. (115.</w:t>
      </w:r>
      <w:r w:rsidR="005E26A6" w:rsidRPr="00951613">
        <w:rPr>
          <w:rFonts w:ascii="Arial" w:hAnsi="Arial" w:cs="Arial"/>
        </w:rPr>
        <w:t>2</w:t>
      </w:r>
      <w:r w:rsidRPr="00951613">
        <w:rPr>
          <w:rFonts w:ascii="Arial" w:hAnsi="Arial" w:cs="Arial"/>
        </w:rPr>
        <w:t>78 (d))</w:t>
      </w:r>
    </w:p>
    <w:p w:rsidR="00AA16EC" w:rsidRPr="00951613" w:rsidRDefault="00AA16EC" w:rsidP="003E3C47">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FOLLOWING INTERVENTIONS MAY BE AVAILABLE TO THE ALLEGED PERPETRATOR: </w:t>
      </w:r>
    </w:p>
    <w:tbl>
      <w:tblPr>
        <w:tblStyle w:val="TableGrid"/>
        <w:tblW w:w="6413" w:type="dxa"/>
        <w:tblInd w:w="3595" w:type="dxa"/>
        <w:tblLook w:val="01E0" w:firstRow="1" w:lastRow="1" w:firstColumn="1" w:lastColumn="1" w:noHBand="0" w:noVBand="0"/>
      </w:tblPr>
      <w:tblGrid>
        <w:gridCol w:w="6413"/>
      </w:tblGrid>
      <w:tr w:rsidR="00AA16EC" w:rsidRPr="00951613" w:rsidTr="003E3C47">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Employees</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Employees shall be subject to disciplinary sanctions up to and including termination for violating CCA's sexual abuse or sexual harassment policies.  Termination shall be the presumptive disciplinary sanction for employees who have engaged in sexual abuse. (115.</w:t>
      </w:r>
      <w:r w:rsidR="00E41D1A" w:rsidRPr="00951613">
        <w:rPr>
          <w:rFonts w:ascii="Arial" w:hAnsi="Arial" w:cs="Arial"/>
        </w:rPr>
        <w:t>2</w:t>
      </w:r>
      <w:r w:rsidRPr="00951613">
        <w:rPr>
          <w:rFonts w:ascii="Arial" w:hAnsi="Arial" w:cs="Arial"/>
        </w:rPr>
        <w:t>76 (a)(b))</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Disciplinary sanctions for violations of </w:t>
      </w:r>
      <w:r w:rsidR="00442AB3" w:rsidRPr="00951613">
        <w:rPr>
          <w:rFonts w:ascii="Arial" w:hAnsi="Arial" w:cs="Arial"/>
        </w:rPr>
        <w:t>CCA</w:t>
      </w:r>
      <w:r w:rsidRPr="00951613">
        <w:rPr>
          <w:rFonts w:ascii="Arial" w:hAnsi="Arial" w:cs="Arial"/>
        </w:rPr>
        <w:t xml:space="preserve"> policies relating to sexual abuse or sexual harassment (other than actually engaging in sexual abuse) shall be commensurate with the nature and circumstances of the acts committed, the employee’s disciplinary history, and the sanctions imposed for comparable offenses by other employees with similar histories. (115.</w:t>
      </w:r>
      <w:r w:rsidR="00E41D1A" w:rsidRPr="00951613">
        <w:rPr>
          <w:rFonts w:ascii="Arial" w:hAnsi="Arial" w:cs="Arial"/>
        </w:rPr>
        <w:t>2</w:t>
      </w:r>
      <w:r w:rsidRPr="00951613">
        <w:rPr>
          <w:rFonts w:ascii="Arial" w:hAnsi="Arial" w:cs="Arial"/>
        </w:rPr>
        <w:t>76 (c))</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All terminations for violations of </w:t>
      </w:r>
      <w:r w:rsidR="00A459D2">
        <w:rPr>
          <w:rFonts w:ascii="Arial" w:hAnsi="Arial" w:cs="Arial"/>
        </w:rPr>
        <w:t>CCA</w:t>
      </w:r>
      <w:r w:rsidRPr="00951613">
        <w:rPr>
          <w:rFonts w:ascii="Arial" w:hAnsi="Arial" w:cs="Arial"/>
        </w:rPr>
        <w:t xml:space="preserve"> sexual abuse or sexual harassment policies, or resignations by employees who would have been terminated if not for their resignation, shall be reported to law enforcement agencies, unless the activity was clearly not criminal, and to any relevant licensing bodies. (115.</w:t>
      </w:r>
      <w:r w:rsidR="00E41D1A" w:rsidRPr="00951613">
        <w:rPr>
          <w:rFonts w:ascii="Arial" w:hAnsi="Arial" w:cs="Arial"/>
        </w:rPr>
        <w:t>2</w:t>
      </w:r>
      <w:r w:rsidRPr="00951613">
        <w:rPr>
          <w:rFonts w:ascii="Arial" w:hAnsi="Arial" w:cs="Arial"/>
        </w:rPr>
        <w:t>76 (d))</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Neither </w:t>
      </w:r>
      <w:r w:rsidR="00A459D2">
        <w:rPr>
          <w:rFonts w:ascii="Arial" w:hAnsi="Arial" w:cs="Arial"/>
        </w:rPr>
        <w:t>CCA</w:t>
      </w:r>
      <w:r w:rsidRPr="00951613">
        <w:rPr>
          <w:rFonts w:ascii="Arial" w:hAnsi="Arial" w:cs="Arial"/>
        </w:rPr>
        <w:t xml:space="preserve"> nor any other entity responsible for collective bargaining on CCA’s behalf shall enter into or renew any collective bargaining agreement or other agreement that limits the company’s ability to remove alleged employee sexual</w:t>
      </w:r>
      <w:r w:rsidR="009D180B" w:rsidRPr="00951613">
        <w:rPr>
          <w:rFonts w:ascii="Arial" w:hAnsi="Arial" w:cs="Arial"/>
        </w:rPr>
        <w:t xml:space="preserve"> abusers from contact with any </w:t>
      </w:r>
      <w:r w:rsidR="009B23A5" w:rsidRPr="00951613">
        <w:rPr>
          <w:rFonts w:ascii="Arial" w:hAnsi="Arial" w:cs="Arial"/>
        </w:rPr>
        <w:t>inmates/</w:t>
      </w:r>
      <w:r w:rsidRPr="00951613">
        <w:rPr>
          <w:rFonts w:ascii="Arial" w:hAnsi="Arial" w:cs="Arial"/>
        </w:rPr>
        <w:t>residents pending the outcome of an investigation or of a determination of whether and to what extent discipline is warranted.  Nothing in this requirement shall restrict the entering into or renewal of agreements that govern: (115.</w:t>
      </w:r>
      <w:r w:rsidR="00E41D1A" w:rsidRPr="00951613">
        <w:rPr>
          <w:rFonts w:ascii="Arial" w:hAnsi="Arial" w:cs="Arial"/>
        </w:rPr>
        <w:t>2</w:t>
      </w:r>
      <w:r w:rsidRPr="00951613">
        <w:rPr>
          <w:rFonts w:ascii="Arial" w:hAnsi="Arial" w:cs="Arial"/>
        </w:rPr>
        <w:t>66 (a)</w:t>
      </w:r>
      <w:r w:rsidR="00BE1529" w:rsidRPr="00951613">
        <w:rPr>
          <w:rFonts w:ascii="Arial" w:hAnsi="Arial" w:cs="Arial"/>
        </w:rPr>
        <w:t>(b)</w:t>
      </w:r>
      <w:r w:rsidRPr="00951613">
        <w:rPr>
          <w:rFonts w:ascii="Arial" w:hAnsi="Arial" w:cs="Arial"/>
        </w:rPr>
        <w:t>)</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 xml:space="preserve">The conduct of the disciplinary process, as long as such agreements are not inconsistent with the provisions outlined above in </w:t>
      </w:r>
      <w:r w:rsidR="00BE1529" w:rsidRPr="00951613">
        <w:rPr>
          <w:rFonts w:ascii="Arial" w:hAnsi="Arial" w:cs="Arial"/>
        </w:rPr>
        <w:t>Q</w:t>
      </w:r>
      <w:r w:rsidRPr="00951613">
        <w:rPr>
          <w:rFonts w:ascii="Arial" w:hAnsi="Arial" w:cs="Arial"/>
        </w:rPr>
        <w:t>.2.a-c. and a preponderance of the evidence in determining whether sexual abuse or sexual harassment are substantiated.</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Whether a no-contact assignment that is imposed pending the outcome of an investigation shall be expunged from or retained in the employee’s personnel file following a determination that the allegation of sexual abuse is not substantiated. (115.</w:t>
      </w:r>
      <w:r w:rsidR="00BE1529" w:rsidRPr="00951613">
        <w:rPr>
          <w:rFonts w:ascii="Arial" w:hAnsi="Arial" w:cs="Arial"/>
        </w:rPr>
        <w:t>2</w:t>
      </w:r>
      <w:r w:rsidRPr="00951613">
        <w:rPr>
          <w:rFonts w:ascii="Arial" w:hAnsi="Arial" w:cs="Arial"/>
        </w:rPr>
        <w:t>66 (b)(1, 2))</w:t>
      </w:r>
    </w:p>
    <w:p w:rsidR="00AA16EC" w:rsidRPr="00951613" w:rsidRDefault="00C336A2"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Any </w:t>
      </w:r>
      <w:r w:rsidR="00C336A2" w:rsidRPr="00951613">
        <w:rPr>
          <w:rFonts w:ascii="Arial" w:hAnsi="Arial" w:cs="Arial"/>
        </w:rPr>
        <w:t>volunteer</w:t>
      </w:r>
      <w:r w:rsidRPr="00951613">
        <w:rPr>
          <w:rFonts w:ascii="Arial" w:hAnsi="Arial" w:cs="Arial"/>
        </w:rPr>
        <w:t xml:space="preserve"> or contractor who engages in sexual abuse shall be prohibited from contact with </w:t>
      </w:r>
      <w:r w:rsidR="009B23A5" w:rsidRPr="00951613">
        <w:rPr>
          <w:rFonts w:ascii="Arial" w:hAnsi="Arial" w:cs="Arial"/>
        </w:rPr>
        <w:t>inmates/</w:t>
      </w:r>
      <w:r w:rsidRPr="00951613">
        <w:rPr>
          <w:rFonts w:ascii="Arial" w:hAnsi="Arial" w:cs="Arial"/>
        </w:rPr>
        <w:t>residents and shall be reported to law enforcement agencies</w:t>
      </w:r>
      <w:r w:rsidR="005750D2" w:rsidRPr="00951613">
        <w:rPr>
          <w:rFonts w:ascii="Arial" w:hAnsi="Arial" w:cs="Arial"/>
        </w:rPr>
        <w:t>, unless the activity was clearly not criminal,</w:t>
      </w:r>
      <w:r w:rsidRPr="00951613">
        <w:rPr>
          <w:rFonts w:ascii="Arial" w:hAnsi="Arial" w:cs="Arial"/>
        </w:rPr>
        <w:t xml:space="preserve"> and to any relevant licensing bod</w:t>
      </w:r>
      <w:r w:rsidR="005750D2" w:rsidRPr="00951613">
        <w:rPr>
          <w:rFonts w:ascii="Arial" w:hAnsi="Arial" w:cs="Arial"/>
        </w:rPr>
        <w:t>ies</w:t>
      </w:r>
      <w:r w:rsidRPr="00951613">
        <w:rPr>
          <w:rFonts w:ascii="Arial" w:hAnsi="Arial" w:cs="Arial"/>
        </w:rPr>
        <w:t xml:space="preserve">.  Any other violation of CCA sexual abuse or sexual harassment policies by a </w:t>
      </w:r>
      <w:r w:rsidR="00C336A2" w:rsidRPr="00951613">
        <w:rPr>
          <w:rFonts w:ascii="Arial" w:hAnsi="Arial" w:cs="Arial"/>
        </w:rPr>
        <w:t>volunteer</w:t>
      </w:r>
      <w:r w:rsidRPr="00951613">
        <w:rPr>
          <w:rFonts w:ascii="Arial" w:hAnsi="Arial" w:cs="Arial"/>
        </w:rPr>
        <w:t xml:space="preserve"> or contractor will result in further prohibitions. (115.</w:t>
      </w:r>
      <w:r w:rsidR="005750D2" w:rsidRPr="00951613">
        <w:rPr>
          <w:rFonts w:ascii="Arial" w:hAnsi="Arial" w:cs="Arial"/>
        </w:rPr>
        <w:t>2</w:t>
      </w:r>
      <w:r w:rsidRPr="00951613">
        <w:rPr>
          <w:rFonts w:ascii="Arial" w:hAnsi="Arial" w:cs="Arial"/>
        </w:rPr>
        <w:t>77 (a)(b))</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POST INCIDENT CLASSIFICATION PROCEDURES</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 xml:space="preserve">Once the investigation is complete, the necessity of filing any </w:t>
      </w:r>
      <w:r w:rsidR="009B23A5" w:rsidRPr="00951613">
        <w:rPr>
          <w:rFonts w:ascii="Arial" w:hAnsi="Arial" w:cs="Arial"/>
        </w:rPr>
        <w:t>inmate/</w:t>
      </w:r>
      <w:r w:rsidRPr="00951613">
        <w:rPr>
          <w:rFonts w:ascii="Arial" w:hAnsi="Arial" w:cs="Arial"/>
        </w:rPr>
        <w:t xml:space="preserve">resident “incompatible” or “keep separate” notices between the victim and perpetrator will be evaluated, such that the victim and perpetrator or potential perpetrator are kept separate while housed at the </w:t>
      </w:r>
      <w:r w:rsidR="00CF7A66">
        <w:rPr>
          <w:rFonts w:ascii="Arial" w:hAnsi="Arial" w:cs="Arial"/>
        </w:rPr>
        <w:t>CCA</w:t>
      </w:r>
      <w:r w:rsidRPr="00951613">
        <w:rPr>
          <w:rFonts w:ascii="Arial" w:hAnsi="Arial" w:cs="Arial"/>
        </w:rPr>
        <w:t xml:space="preserve"> facility or recommend a transfer to another facility.</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The predatory</w:t>
      </w:r>
      <w:r w:rsidR="009D180B"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w:t>
      </w:r>
      <w:r w:rsidRPr="00951613">
        <w:rPr>
          <w:rFonts w:ascii="Arial" w:hAnsi="Arial" w:cs="Arial"/>
        </w:rPr>
        <w:t>esident shall be reclassified in accordance with the applicable classification procedures.</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COLLECTION AND USE OF DATA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Internal</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All case records associated with claims of sexual abuse, including incident reports, investigative reports, </w:t>
      </w:r>
      <w:r w:rsidR="009B23A5" w:rsidRPr="00951613">
        <w:rPr>
          <w:rFonts w:ascii="Arial" w:hAnsi="Arial" w:cs="Arial"/>
        </w:rPr>
        <w:t>inmate/</w:t>
      </w:r>
      <w:r w:rsidRPr="00951613">
        <w:rPr>
          <w:rFonts w:ascii="Arial" w:hAnsi="Arial" w:cs="Arial"/>
        </w:rPr>
        <w:t xml:space="preserve">resident information, case disposition, medical and counseling evaluation findings, and recommendations for post-release treatment and/or counseling shall be retained in accordance with </w:t>
      </w:r>
      <w:r w:rsidR="00CF7A66">
        <w:rPr>
          <w:rFonts w:ascii="Arial" w:hAnsi="Arial" w:cs="Arial"/>
        </w:rPr>
        <w:t>the facility's record retention policies</w:t>
      </w:r>
      <w:r w:rsidRPr="00951613">
        <w:rPr>
          <w:rFonts w:ascii="Arial" w:hAnsi="Arial" w:cs="Arial"/>
        </w:rPr>
        <w:t>. (115.</w:t>
      </w:r>
      <w:r w:rsidR="005750D2" w:rsidRPr="00951613">
        <w:rPr>
          <w:rFonts w:ascii="Arial" w:hAnsi="Arial" w:cs="Arial"/>
        </w:rPr>
        <w:t>2</w:t>
      </w:r>
      <w:r w:rsidRPr="00951613">
        <w:rPr>
          <w:rFonts w:ascii="Arial" w:hAnsi="Arial" w:cs="Arial"/>
        </w:rPr>
        <w:t xml:space="preserve">87 (d)) </w:t>
      </w:r>
    </w:p>
    <w:p w:rsidR="00AA16EC" w:rsidRPr="00951613" w:rsidRDefault="00AA16EC" w:rsidP="003E3C47">
      <w:pPr>
        <w:pStyle w:val="ListParagraph"/>
        <w:numPr>
          <w:ilvl w:val="0"/>
          <w:numId w:val="94"/>
        </w:numPr>
        <w:spacing w:after="120" w:line="240" w:lineRule="exact"/>
        <w:ind w:left="3600" w:hanging="720"/>
        <w:contextualSpacing w:val="0"/>
        <w:jc w:val="both"/>
        <w:rPr>
          <w:rFonts w:ascii="Arial" w:hAnsi="Arial" w:cs="Arial"/>
        </w:rPr>
      </w:pPr>
      <w:r w:rsidRPr="00951613">
        <w:rPr>
          <w:rFonts w:ascii="Arial" w:hAnsi="Arial" w:cs="Arial"/>
        </w:rPr>
        <w:t>Allegation Tracking</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Each facility will ensure that incidents of sexual abuse are entered into the IRD as required by CCA Policy 5-1 Incident Reporting and </w:t>
      </w:r>
      <w:r w:rsidR="0082701D">
        <w:rPr>
          <w:rFonts w:ascii="Arial" w:hAnsi="Arial" w:cs="Arial"/>
        </w:rPr>
        <w:t>14-2 CC-B</w:t>
      </w:r>
      <w:r w:rsidRPr="00951613">
        <w:rPr>
          <w:rFonts w:ascii="Arial" w:hAnsi="Arial" w:cs="Arial"/>
        </w:rPr>
        <w:t>B PREA 5-1 IRD Incident Reporting Definitions. (115.</w:t>
      </w:r>
      <w:r w:rsidR="00BC1DEE" w:rsidRPr="00951613">
        <w:rPr>
          <w:rFonts w:ascii="Arial" w:hAnsi="Arial" w:cs="Arial"/>
        </w:rPr>
        <w:t>2</w:t>
      </w:r>
      <w:r w:rsidRPr="00951613">
        <w:rPr>
          <w:rFonts w:ascii="Arial" w:hAnsi="Arial" w:cs="Arial"/>
        </w:rPr>
        <w:t>87 (a))</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At least annually, CCA shall aggregate the incident-based sexual abuse data. (115.</w:t>
      </w:r>
      <w:r w:rsidR="00BC1DEE" w:rsidRPr="00951613">
        <w:rPr>
          <w:rFonts w:ascii="Arial" w:hAnsi="Arial" w:cs="Arial"/>
        </w:rPr>
        <w:t>2</w:t>
      </w:r>
      <w:r w:rsidRPr="00951613">
        <w:rPr>
          <w:rFonts w:ascii="Arial" w:hAnsi="Arial" w:cs="Arial"/>
        </w:rPr>
        <w:t>87 (b))</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The aggregated data will, at a minimum, include all categories of data necessary to respond to the Survey of Sexual Violence as directed by the Department of Justice. (115.</w:t>
      </w:r>
      <w:r w:rsidR="00BC1DEE" w:rsidRPr="00951613">
        <w:rPr>
          <w:rFonts w:ascii="Arial" w:hAnsi="Arial" w:cs="Arial"/>
        </w:rPr>
        <w:t>2</w:t>
      </w:r>
      <w:r w:rsidRPr="00951613">
        <w:rPr>
          <w:rFonts w:ascii="Arial" w:hAnsi="Arial" w:cs="Arial"/>
        </w:rPr>
        <w:t>87 (c))</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Data collected for this purpose shall be securely stored and retained in accordance with </w:t>
      </w:r>
      <w:r w:rsidR="00CF7A66">
        <w:rPr>
          <w:rFonts w:ascii="Arial" w:hAnsi="Arial" w:cs="Arial"/>
        </w:rPr>
        <w:t>the facility's record retention policies</w:t>
      </w:r>
      <w:r w:rsidRPr="00951613">
        <w:rPr>
          <w:rFonts w:ascii="Arial" w:hAnsi="Arial" w:cs="Arial"/>
        </w:rPr>
        <w:t>. (115.</w:t>
      </w:r>
      <w:r w:rsidR="00BC1DEE" w:rsidRPr="00951613">
        <w:rPr>
          <w:rFonts w:ascii="Arial" w:hAnsi="Arial" w:cs="Arial"/>
        </w:rPr>
        <w:t>2</w:t>
      </w:r>
      <w:r w:rsidRPr="00951613">
        <w:rPr>
          <w:rFonts w:ascii="Arial" w:hAnsi="Arial" w:cs="Arial"/>
        </w:rPr>
        <w:t>89 (a))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External</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 xml:space="preserve">Upon request, CCA shall provide all data as outlined above in </w:t>
      </w:r>
      <w:r w:rsidR="00CF7A66">
        <w:rPr>
          <w:rFonts w:ascii="Arial" w:hAnsi="Arial" w:cs="Arial"/>
        </w:rPr>
        <w:t>T</w:t>
      </w:r>
      <w:r w:rsidRPr="00951613">
        <w:rPr>
          <w:rFonts w:ascii="Arial" w:hAnsi="Arial" w:cs="Arial"/>
        </w:rPr>
        <w:t>.1.a.ii.-iii. from the previous calendar year to the Department of Justice no later than June 30. (115.</w:t>
      </w:r>
      <w:r w:rsidR="00BC1DEE" w:rsidRPr="00951613">
        <w:rPr>
          <w:rFonts w:ascii="Arial" w:hAnsi="Arial" w:cs="Arial"/>
        </w:rPr>
        <w:t>2</w:t>
      </w:r>
      <w:r w:rsidRPr="00951613">
        <w:rPr>
          <w:rFonts w:ascii="Arial" w:hAnsi="Arial" w:cs="Arial"/>
        </w:rPr>
        <w:t>87 (f))</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b.</w:t>
      </w:r>
      <w:r w:rsidRPr="00951613">
        <w:rPr>
          <w:rFonts w:ascii="Arial" w:hAnsi="Arial" w:cs="Arial"/>
        </w:rPr>
        <w:tab/>
        <w:t>Any requests for information from an outside agency or entity (excluding the contracting governmental correctional agency) regarding incidents of sexual abuse/harassment shall be forwarded to and reviewed by the FSC General Counsel or designee, and the FSC PREA Coordinator, prior to sending the response to the requesting entity.</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Public Access</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The FSC PREA Coordinator shall make all aggregated sexual abuse data available to the public at least annually through the CCA website. (115.</w:t>
      </w:r>
      <w:r w:rsidR="00BC1DEE" w:rsidRPr="00951613">
        <w:rPr>
          <w:rFonts w:ascii="Arial" w:hAnsi="Arial" w:cs="Arial"/>
        </w:rPr>
        <w:t>2</w:t>
      </w:r>
      <w:r w:rsidRPr="00951613">
        <w:rPr>
          <w:rFonts w:ascii="Arial" w:hAnsi="Arial" w:cs="Arial"/>
        </w:rPr>
        <w:t>89 (b))</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Before making aggregated sexual abuse data publicly available, CCA shall remove all personal identifiers. (115.</w:t>
      </w:r>
      <w:r w:rsidR="00BC1DEE" w:rsidRPr="00951613">
        <w:rPr>
          <w:rFonts w:ascii="Arial" w:hAnsi="Arial" w:cs="Arial"/>
        </w:rPr>
        <w:t>2</w:t>
      </w:r>
      <w:r w:rsidRPr="00951613">
        <w:rPr>
          <w:rFonts w:ascii="Arial" w:hAnsi="Arial" w:cs="Arial"/>
        </w:rPr>
        <w:t>89 (c))</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Data Review</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The FSC PREA Coordinator shall review all aggregated sexual abuse data collected in order to assess and improve the effectiveness of its sexual abuse prevention, detection, and response policies, practices, and training, to include:</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Identifying problem areas;</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Taking corrective action on an ongoing basis; and</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Preparing an annual report of findings and corrective actions for each facility, as well as CCA as a whole. (115.</w:t>
      </w:r>
      <w:r w:rsidR="00245CF4" w:rsidRPr="00951613">
        <w:rPr>
          <w:rFonts w:ascii="Arial" w:hAnsi="Arial" w:cs="Arial"/>
        </w:rPr>
        <w:t>2</w:t>
      </w:r>
      <w:r w:rsidRPr="00951613">
        <w:rPr>
          <w:rFonts w:ascii="Arial" w:hAnsi="Arial" w:cs="Arial"/>
        </w:rPr>
        <w:t>88 (a)(1-3))</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b. </w:t>
      </w:r>
      <w:r w:rsidRPr="00951613">
        <w:rPr>
          <w:rFonts w:ascii="Arial" w:hAnsi="Arial" w:cs="Arial"/>
        </w:rPr>
        <w:tab/>
        <w:t>Such report shall include a comparison of the current year’s data and corrective actions with those from prior years and shall provide an assessment of C</w:t>
      </w:r>
      <w:r w:rsidR="00245CF4" w:rsidRPr="00951613">
        <w:rPr>
          <w:rFonts w:ascii="Arial" w:hAnsi="Arial" w:cs="Arial"/>
        </w:rPr>
        <w:t>CA</w:t>
      </w:r>
      <w:r w:rsidRPr="00951613">
        <w:rPr>
          <w:rFonts w:ascii="Arial" w:hAnsi="Arial" w:cs="Arial"/>
        </w:rPr>
        <w:t>’s progress in addressing sexual abuse. (115.</w:t>
      </w:r>
      <w:r w:rsidR="00245CF4" w:rsidRPr="00951613">
        <w:rPr>
          <w:rFonts w:ascii="Arial" w:hAnsi="Arial" w:cs="Arial"/>
        </w:rPr>
        <w:t>2</w:t>
      </w:r>
      <w:r w:rsidRPr="00951613">
        <w:rPr>
          <w:rFonts w:ascii="Arial" w:hAnsi="Arial" w:cs="Arial"/>
        </w:rPr>
        <w:t>88 (b))</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CCA’s report shall be approved by the company's Chief Corrections Officer and made readily available to the public through the CCA website. (115.</w:t>
      </w:r>
      <w:r w:rsidR="003A6B0E">
        <w:rPr>
          <w:rFonts w:ascii="Arial" w:hAnsi="Arial" w:cs="Arial"/>
        </w:rPr>
        <w:t>2</w:t>
      </w:r>
      <w:r w:rsidRPr="00951613">
        <w:rPr>
          <w:rFonts w:ascii="Arial" w:hAnsi="Arial" w:cs="Arial"/>
        </w:rPr>
        <w:t>88 (c))</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d. </w:t>
      </w:r>
      <w:r w:rsidRPr="00951613">
        <w:rPr>
          <w:rFonts w:ascii="Arial" w:hAnsi="Arial" w:cs="Arial"/>
        </w:rPr>
        <w:tab/>
        <w:t>Specific material may be redacted from the reports when publication would present a clear and specific threat to the safety and security of a facility, but the nature of the material redacted must be indicated. (115.</w:t>
      </w:r>
      <w:r w:rsidR="003A6B0E">
        <w:rPr>
          <w:rFonts w:ascii="Arial" w:hAnsi="Arial" w:cs="Arial"/>
        </w:rPr>
        <w:t>2</w:t>
      </w:r>
      <w:r w:rsidRPr="00951613">
        <w:rPr>
          <w:rFonts w:ascii="Arial" w:hAnsi="Arial" w:cs="Arial"/>
        </w:rPr>
        <w:t>88 (d))</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QUALITY ASSURANCE COMPLIANCE</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Internal Audits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The FSC Quality Assurance Department shall conduct an annual audit of all CCA facilities to ensure compliance with CCA policy, the PREA National Standards, and federal law and regulations.</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External Audits</w:t>
      </w:r>
    </w:p>
    <w:p w:rsidR="00AA16EC" w:rsidRPr="00951613" w:rsidRDefault="00A80CF0" w:rsidP="003E3C47">
      <w:pPr>
        <w:spacing w:after="120" w:line="240" w:lineRule="exact"/>
        <w:ind w:left="2880"/>
        <w:jc w:val="both"/>
        <w:rPr>
          <w:rFonts w:ascii="Arial" w:hAnsi="Arial" w:cs="Arial"/>
        </w:rPr>
      </w:pPr>
      <w:r>
        <w:rPr>
          <w:rFonts w:ascii="Arial" w:hAnsi="Arial" w:cs="Arial"/>
        </w:rPr>
        <w:t>An external audit of all CCA</w:t>
      </w:r>
      <w:r w:rsidR="00AA16EC" w:rsidRPr="00951613">
        <w:rPr>
          <w:rFonts w:ascii="Arial" w:hAnsi="Arial" w:cs="Arial"/>
        </w:rPr>
        <w:t xml:space="preserve"> facilities shall be conducted every three (3) years to ensure compliance with this policy, the PREA National Standards, and federal law and regulations.  The FSC Quality Assurance Department will coordinate all such external audits in conjunction with the FSC PREA Compliance Coordinator, to include all aspects of the audit process as outlined in this section.</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The external audit shall be conducted by any of the following:</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 correctional monitoring body that is not part of, or under the authority of, CCA (but may be part of, or authorized by, the relevant state or local government);</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an auditing entity such as an inspector general’s or ombudsperson’s office that is external to CCA; or</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Other outside individuals with relevant experience.</w:t>
      </w:r>
      <w:r w:rsidR="00843E68" w:rsidRPr="00951613">
        <w:rPr>
          <w:rFonts w:ascii="Arial" w:hAnsi="Arial" w:cs="Arial"/>
        </w:rPr>
        <w:t xml:space="preserve"> (115.401 (a) (1-3))</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External Auditor Qualifications</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All auditors shall be certified by the Department of Justice. The Department of Justice shall develop and issue procedures regarding the certification process, which shall include training requirements.</w:t>
      </w:r>
      <w:r w:rsidR="0061319B" w:rsidRPr="00951613">
        <w:rPr>
          <w:rFonts w:ascii="Arial" w:hAnsi="Arial" w:cs="Arial"/>
        </w:rPr>
        <w:t xml:space="preserve"> (115.402 (3) (b))</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Each audit shall include a certification by the auditor that no conflict of interest exists with respect to his/her ability to conduct an audit of CCA.</w:t>
      </w:r>
      <w:r w:rsidR="0061319B" w:rsidRPr="00951613">
        <w:rPr>
          <w:rFonts w:ascii="Arial" w:hAnsi="Arial" w:cs="Arial"/>
        </w:rPr>
        <w:t xml:space="preserve"> (115.403 (a))</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No audit may be conducted by an auditor who has received financial compensation from CCA (except for compensation received for conducting prior PREA audits) within the three (3) years prior to CCA’s retention of the auditor.</w:t>
      </w:r>
      <w:r w:rsidR="0061319B" w:rsidRPr="00951613">
        <w:rPr>
          <w:rFonts w:ascii="Arial" w:hAnsi="Arial" w:cs="Arial"/>
        </w:rPr>
        <w:t xml:space="preserve"> (115.403 (c))</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 xml:space="preserve">CCA will not employ, contract with, or otherwise financially compensate the auditor for three (3) years subsequent to the company’s retention of the auditor, with the exception of contracting for subsequent </w:t>
      </w:r>
      <w:r w:rsidR="008125E6" w:rsidRPr="00951613">
        <w:rPr>
          <w:rFonts w:ascii="Arial" w:hAnsi="Arial" w:cs="Arial"/>
        </w:rPr>
        <w:t>PREA audits</w:t>
      </w:r>
      <w:r w:rsidRPr="00951613">
        <w:rPr>
          <w:rFonts w:ascii="Arial" w:hAnsi="Arial" w:cs="Arial"/>
        </w:rPr>
        <w:t>.</w:t>
      </w:r>
      <w:r w:rsidR="0061319B" w:rsidRPr="00951613">
        <w:rPr>
          <w:rFonts w:ascii="Arial" w:hAnsi="Arial" w:cs="Arial"/>
        </w:rPr>
        <w:t xml:space="preserve"> (115.403 (d))</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Process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review all relevant company-wide policies, procedures, reports, internal and external audits, and accreditations for each facility type.</w:t>
      </w:r>
      <w:r w:rsidR="0061319B" w:rsidRPr="00951613">
        <w:rPr>
          <w:rFonts w:ascii="Arial" w:hAnsi="Arial" w:cs="Arial"/>
        </w:rPr>
        <w:t xml:space="preserve"> </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audits shall review, at a minimum, a sampling of relevant documents and other records and information for the most recent one (1) year period.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have access to, an</w:t>
      </w:r>
      <w:r w:rsidR="00D81FED" w:rsidRPr="00951613">
        <w:rPr>
          <w:rFonts w:ascii="Arial" w:hAnsi="Arial" w:cs="Arial"/>
        </w:rPr>
        <w:t>d sh</w:t>
      </w:r>
      <w:r w:rsidRPr="00951613">
        <w:rPr>
          <w:rFonts w:ascii="Arial" w:hAnsi="Arial" w:cs="Arial"/>
        </w:rPr>
        <w:t>all observe, all areas of the audited facilities.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be permitted to request and receive copies of any relevant documents (including electronically-stored information).</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retain and preserve all documentat</w:t>
      </w:r>
      <w:r w:rsidR="00CF7A66">
        <w:rPr>
          <w:rFonts w:ascii="Arial" w:hAnsi="Arial" w:cs="Arial"/>
        </w:rPr>
        <w:t>ion (including, e.g. video recordings</w:t>
      </w:r>
      <w:r w:rsidRPr="00951613">
        <w:rPr>
          <w:rFonts w:ascii="Arial" w:hAnsi="Arial" w:cs="Arial"/>
        </w:rPr>
        <w:t xml:space="preserve"> and interview notes) relied upon in making audit determinations. Such documentation shall be provided to the Department of Justice upon request.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review a sampling of any available videotapes and other electronically available data (e.g. </w:t>
      </w:r>
      <w:r w:rsidR="00B80DC5" w:rsidRPr="00951613">
        <w:rPr>
          <w:rFonts w:ascii="Arial" w:hAnsi="Arial" w:cs="Arial"/>
        </w:rPr>
        <w:t>Watch tour</w:t>
      </w:r>
      <w:r w:rsidRPr="00951613">
        <w:rPr>
          <w:rFonts w:ascii="Arial" w:hAnsi="Arial" w:cs="Arial"/>
        </w:rPr>
        <w:t>) that may be relevant to the provisions being audited.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interview a representative sample of </w:t>
      </w:r>
      <w:r w:rsidR="00442AB3" w:rsidRPr="00951613">
        <w:rPr>
          <w:rFonts w:ascii="Arial" w:hAnsi="Arial" w:cs="Arial"/>
        </w:rPr>
        <w:t>inmates/</w:t>
      </w:r>
      <w:r w:rsidRPr="00951613">
        <w:rPr>
          <w:rFonts w:ascii="Arial" w:hAnsi="Arial" w:cs="Arial"/>
        </w:rPr>
        <w:t>residents and employees</w:t>
      </w:r>
      <w:r w:rsidR="0061319B" w:rsidRPr="00951613">
        <w:rPr>
          <w:rFonts w:ascii="Arial" w:hAnsi="Arial" w:cs="Arial"/>
        </w:rPr>
        <w:t>, supervisors and administrators</w:t>
      </w:r>
      <w:r w:rsidRPr="00951613">
        <w:rPr>
          <w:rFonts w:ascii="Arial" w:hAnsi="Arial" w:cs="Arial"/>
        </w:rPr>
        <w: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be permitted to conduct private interviews with </w:t>
      </w:r>
      <w:r w:rsidR="00442AB3" w:rsidRPr="00951613">
        <w:rPr>
          <w:rFonts w:ascii="Arial" w:hAnsi="Arial" w:cs="Arial"/>
        </w:rPr>
        <w:t>inmates/</w:t>
      </w:r>
      <w:r w:rsidRPr="00951613">
        <w:rPr>
          <w:rFonts w:ascii="Arial" w:hAnsi="Arial" w:cs="Arial"/>
        </w:rPr>
        <w:t>residents.</w:t>
      </w:r>
    </w:p>
    <w:p w:rsidR="00AA16EC" w:rsidRPr="00951613" w:rsidRDefault="00442AB3"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Inmates/</w:t>
      </w:r>
      <w:r w:rsidR="00CF7A66">
        <w:rPr>
          <w:rFonts w:ascii="Arial" w:hAnsi="Arial" w:cs="Arial"/>
        </w:rPr>
        <w:t>r</w:t>
      </w:r>
      <w:r w:rsidR="00AA16EC" w:rsidRPr="00951613">
        <w:rPr>
          <w:rFonts w:ascii="Arial" w:hAnsi="Arial" w:cs="Arial"/>
        </w:rPr>
        <w:t>esidents shall be permitted to send confidential information or correspondence to the auditor in the same manner as if they were communicating with legal counsel.</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Auditors shall attempt to communicate with community-based or victim advocates who may have insight into relevant conditions in the facility.</w:t>
      </w:r>
      <w:r w:rsidR="0061319B" w:rsidRPr="00951613">
        <w:rPr>
          <w:rFonts w:ascii="Arial" w:hAnsi="Arial" w:cs="Arial"/>
        </w:rPr>
        <w:t xml:space="preserve"> (115.401 (f-o))</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Report and Findings</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state whether company-wide policies and procedures comply with relevant PREA National Standards.</w:t>
      </w:r>
      <w:r w:rsidR="0061319B" w:rsidRPr="00951613">
        <w:rPr>
          <w:rFonts w:ascii="Arial" w:hAnsi="Arial" w:cs="Arial"/>
        </w:rPr>
        <w:t xml:space="preserve"> (115.403 (b)) </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For each PREA National Standard, the auditor shall determine whether the audited facility reaches one of the following findings: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 xml:space="preserve">Exceeds Standard (substantially exceeds requirement of the standard);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Meets Standard (substantial compliance; complies in all material ways with the standard for the relevant review period); or</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Does Not Meet Standa</w:t>
      </w:r>
      <w:r w:rsidR="008125E6">
        <w:rPr>
          <w:rFonts w:ascii="Arial" w:hAnsi="Arial" w:cs="Arial"/>
        </w:rPr>
        <w:t>rd (requires corrective action).</w:t>
      </w:r>
      <w:r w:rsidRPr="00951613">
        <w:rPr>
          <w:rFonts w:ascii="Arial" w:hAnsi="Arial" w:cs="Arial"/>
        </w:rPr>
        <w:t xml:space="preserve"> </w:t>
      </w:r>
      <w:r w:rsidR="0061319B" w:rsidRPr="00951613">
        <w:rPr>
          <w:rFonts w:ascii="Arial" w:hAnsi="Arial" w:cs="Arial"/>
        </w:rPr>
        <w:t>(115.403 (c)</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The audit summary shall indicate, among other things, the number of provisions the facility has achieved at each grade level.</w:t>
      </w:r>
      <w:r w:rsidR="0061319B" w:rsidRPr="00951613">
        <w:rPr>
          <w:rFonts w:ascii="Arial" w:hAnsi="Arial" w:cs="Arial"/>
        </w:rPr>
        <w:t xml:space="preserve"> (115.403 (a))</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describe the methodology, sampling sizes, and basis for the auditor’s conclusions with regard to each standard provision for each audited facility, and shall include recommendations for any required corrective action.</w:t>
      </w:r>
      <w:r w:rsidR="0061319B" w:rsidRPr="00951613">
        <w:rPr>
          <w:rFonts w:ascii="Arial" w:hAnsi="Arial" w:cs="Arial"/>
        </w:rPr>
        <w:t xml:space="preserve"> (115.403 (d))</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Auditors shall redact any personally identifiable </w:t>
      </w:r>
      <w:r w:rsidR="00442AB3" w:rsidRPr="00951613">
        <w:rPr>
          <w:rFonts w:ascii="Arial" w:hAnsi="Arial" w:cs="Arial"/>
        </w:rPr>
        <w:t>inmate/</w:t>
      </w:r>
      <w:r w:rsidRPr="00951613">
        <w:rPr>
          <w:rFonts w:ascii="Arial" w:hAnsi="Arial" w:cs="Arial"/>
        </w:rPr>
        <w:t>resident or employee information from their reports, but shall provide such information to CCA upon request, and may provide such information to the Department of Justice.</w:t>
      </w:r>
      <w:r w:rsidR="0061319B" w:rsidRPr="00951613">
        <w:rPr>
          <w:rFonts w:ascii="Arial" w:hAnsi="Arial" w:cs="Arial"/>
        </w:rPr>
        <w:t xml:space="preserve"> (115.403 (e))</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CCA will ensure that the auditor’s final report is published on CCA's website in order to be readily available to the public.</w:t>
      </w:r>
      <w:r w:rsidR="0061319B" w:rsidRPr="00951613">
        <w:rPr>
          <w:rFonts w:ascii="Arial" w:hAnsi="Arial" w:cs="Arial"/>
        </w:rPr>
        <w:t xml:space="preserve"> (115.403 (f))</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Corrective Action Plan</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A finding of “Does Not Meet Standard” with one or more standards shall trigger a one-hundred-eighty (180) day corrective action period.  The auditor and CCA shall jointly develop the corrective action plan to achieve compliance.</w:t>
      </w:r>
      <w:r w:rsidR="0070397C" w:rsidRPr="00951613">
        <w:rPr>
          <w:rFonts w:ascii="Arial" w:hAnsi="Arial" w:cs="Arial"/>
        </w:rPr>
        <w:t xml:space="preserve"> (115.404 (a)(b))</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The auditor shall take necessary and appropriate steps to verify implementation of the corrective action plan, such as reviewing updated policies and procedures or re-inspecting portions of a facility.</w:t>
      </w:r>
      <w:r w:rsidR="0070397C" w:rsidRPr="00951613">
        <w:rPr>
          <w:rFonts w:ascii="Arial" w:hAnsi="Arial" w:cs="Arial"/>
        </w:rPr>
        <w:t xml:space="preserve"> (115.404 (c))</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 xml:space="preserve">After the one-hundred-eighty (180) day corrective action period ends, the auditor shall issue a final determination as to whether the facility has achieved compliance with those standards requiring corrective action. </w:t>
      </w:r>
      <w:r w:rsidR="0070397C" w:rsidRPr="00951613">
        <w:rPr>
          <w:rFonts w:ascii="Arial" w:hAnsi="Arial" w:cs="Arial"/>
        </w:rPr>
        <w:t>(115.404 (d))</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If compliance with each standard is not achieved, the FSC PREA Compliance Coordinator may request a subsequent audit (at its discretion and cost) once it is believed that compliance has been achieved.</w:t>
      </w:r>
      <w:r w:rsidR="0070397C" w:rsidRPr="00951613">
        <w:rPr>
          <w:rFonts w:ascii="Arial" w:hAnsi="Arial" w:cs="Arial"/>
        </w:rPr>
        <w:t xml:space="preserve"> (115.404 (e))</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Appeals</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An appeal may be filed with the Department of Justice regarding any specific audit finding believed to be incorrect. Such appeal must be filed within ninety (90) days of the auditor’s final determination.</w:t>
      </w:r>
      <w:r w:rsidR="0070397C" w:rsidRPr="00951613">
        <w:rPr>
          <w:rFonts w:ascii="Arial" w:hAnsi="Arial" w:cs="Arial"/>
        </w:rPr>
        <w:t xml:space="preserve"> (115.405 (a))</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If the Department of Justice determines that there is good cause for a re-evaluation, CCA may commission a re-audit by an auditor mutually agreed upon by the Department of Justice a</w:t>
      </w:r>
      <w:r w:rsidR="00CF7A66">
        <w:rPr>
          <w:rFonts w:ascii="Arial" w:hAnsi="Arial" w:cs="Arial"/>
        </w:rPr>
        <w:t>nd CCA. CCA shall bear the cost</w:t>
      </w:r>
      <w:r w:rsidRPr="00951613">
        <w:rPr>
          <w:rFonts w:ascii="Arial" w:hAnsi="Arial" w:cs="Arial"/>
        </w:rPr>
        <w:t xml:space="preserve"> of this re-audit.</w:t>
      </w:r>
      <w:r w:rsidR="0070397C" w:rsidRPr="00951613">
        <w:rPr>
          <w:rFonts w:ascii="Arial" w:hAnsi="Arial" w:cs="Arial"/>
        </w:rPr>
        <w:t xml:space="preserve"> (115.405 (b))</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The findings of the re-audit shall be considered final.</w:t>
      </w:r>
      <w:r w:rsidR="0070397C" w:rsidRPr="00951613">
        <w:rPr>
          <w:rFonts w:ascii="Arial" w:hAnsi="Arial" w:cs="Arial"/>
        </w:rPr>
        <w:t xml:space="preserve"> (115.405 (c))</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UPGRADES TO FACILITIES AND TECHNOLOGIES</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designing or acquiring any new facility and in planning any substantial expansion or modification of existing facilities, CCA will consider the effect of the design, acquisition, expansion, or modification on the company's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(a))</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installing or updating a video monitoring system, electronic surveillance system, or other monitoring technology, CCA will consider how such technology may enhance the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(b))</w:t>
      </w: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.5</w:t>
      </w:r>
      <w:r w:rsidRPr="00951613">
        <w:rPr>
          <w:rFonts w:ascii="Arial" w:hAnsi="Arial" w:cs="Arial"/>
          <w:b/>
          <w:bCs/>
        </w:rPr>
        <w:tab/>
      </w:r>
      <w:r w:rsidRPr="00951613">
        <w:rPr>
          <w:rFonts w:ascii="Arial" w:hAnsi="Arial" w:cs="Arial"/>
          <w:b/>
        </w:rPr>
        <w:t>REVIEW:</w:t>
      </w:r>
    </w:p>
    <w:p w:rsidR="00AA16EC" w:rsidRPr="00951613" w:rsidRDefault="00AA16EC" w:rsidP="003E3C47">
      <w:pPr>
        <w:spacing w:after="120" w:line="240" w:lineRule="exact"/>
        <w:ind w:left="720" w:firstLine="720"/>
        <w:jc w:val="both"/>
        <w:rPr>
          <w:rFonts w:ascii="Arial" w:hAnsi="Arial" w:cs="Arial"/>
        </w:rPr>
      </w:pPr>
      <w:r w:rsidRPr="00951613">
        <w:rPr>
          <w:rFonts w:ascii="Arial" w:hAnsi="Arial" w:cs="Arial"/>
        </w:rPr>
        <w:t xml:space="preserve">This policy will be reviewed by the General Counsel or qualified designee on an annual basis. </w:t>
      </w: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.6</w:t>
      </w:r>
      <w:r w:rsidRPr="00951613">
        <w:rPr>
          <w:rFonts w:ascii="Arial" w:hAnsi="Arial" w:cs="Arial"/>
        </w:rPr>
        <w:t xml:space="preserve"> </w:t>
      </w:r>
      <w:r w:rsidRPr="00951613">
        <w:rPr>
          <w:rFonts w:ascii="Arial" w:hAnsi="Arial" w:cs="Arial"/>
        </w:rPr>
        <w:tab/>
      </w:r>
      <w:r w:rsidRPr="00951613">
        <w:rPr>
          <w:rFonts w:ascii="Arial" w:hAnsi="Arial" w:cs="Arial"/>
          <w:b/>
        </w:rPr>
        <w:t>APPLICABILITY:</w:t>
      </w:r>
    </w:p>
    <w:p w:rsidR="00AA16EC" w:rsidRPr="00951613" w:rsidRDefault="00AA16EC" w:rsidP="003E3C47">
      <w:pPr>
        <w:pStyle w:val="Header"/>
        <w:tabs>
          <w:tab w:val="clear" w:pos="4320"/>
          <w:tab w:val="clear" w:pos="8640"/>
        </w:tabs>
        <w:spacing w:after="120" w:line="240" w:lineRule="exact"/>
        <w:ind w:left="720" w:firstLine="720"/>
        <w:jc w:val="both"/>
        <w:rPr>
          <w:rFonts w:ascii="Arial" w:hAnsi="Arial" w:cs="Arial"/>
        </w:rPr>
      </w:pPr>
      <w:r w:rsidRPr="00951613">
        <w:rPr>
          <w:rFonts w:ascii="Arial" w:hAnsi="Arial" w:cs="Arial"/>
        </w:rPr>
        <w:t xml:space="preserve">All CCA </w:t>
      </w:r>
      <w:r w:rsidR="004B5F8D">
        <w:rPr>
          <w:rFonts w:ascii="Arial" w:hAnsi="Arial" w:cs="Arial"/>
        </w:rPr>
        <w:t xml:space="preserve">Community Correctional </w:t>
      </w:r>
      <w:r w:rsidRPr="00951613">
        <w:rPr>
          <w:rFonts w:ascii="Arial" w:hAnsi="Arial" w:cs="Arial"/>
        </w:rPr>
        <w:t xml:space="preserve">Facilities </w:t>
      </w:r>
    </w:p>
    <w:p w:rsidR="00AA16EC" w:rsidRPr="00951613" w:rsidRDefault="00AA16EC" w:rsidP="00AA16EC">
      <w:pPr>
        <w:pStyle w:val="Header"/>
        <w:tabs>
          <w:tab w:val="clear" w:pos="4320"/>
          <w:tab w:val="clear" w:pos="8640"/>
        </w:tabs>
        <w:spacing w:after="120" w:line="240" w:lineRule="exact"/>
        <w:jc w:val="both"/>
        <w:rPr>
          <w:rFonts w:ascii="Arial" w:hAnsi="Arial" w:cs="Arial"/>
          <w:b/>
        </w:rPr>
      </w:pPr>
      <w:r w:rsidRPr="00951613">
        <w:rPr>
          <w:rFonts w:ascii="Arial" w:hAnsi="Arial" w:cs="Arial"/>
          <w:b/>
        </w:rPr>
        <w:t>14-2</w:t>
      </w:r>
      <w:r w:rsidR="003E3C47">
        <w:rPr>
          <w:rFonts w:ascii="Arial" w:hAnsi="Arial" w:cs="Arial"/>
          <w:b/>
        </w:rPr>
        <w:t xml:space="preserve"> CC</w:t>
      </w:r>
      <w:r w:rsidRPr="00951613">
        <w:rPr>
          <w:rFonts w:ascii="Arial" w:hAnsi="Arial" w:cs="Arial"/>
          <w:b/>
        </w:rPr>
        <w:t>.7</w:t>
      </w:r>
      <w:r w:rsidRPr="00951613">
        <w:rPr>
          <w:rFonts w:ascii="Arial" w:hAnsi="Arial" w:cs="Arial"/>
          <w:b/>
        </w:rPr>
        <w:tab/>
        <w:t>APPENDICES:</w:t>
      </w:r>
    </w:p>
    <w:p w:rsidR="00AA16EC" w:rsidRPr="00951613" w:rsidRDefault="003E3C47" w:rsidP="003E3C47">
      <w:pPr>
        <w:pStyle w:val="Header"/>
        <w:tabs>
          <w:tab w:val="clear" w:pos="4320"/>
          <w:tab w:val="clear" w:pos="8640"/>
          <w:tab w:val="left" w:pos="1440"/>
          <w:tab w:val="left" w:pos="1800"/>
        </w:tabs>
        <w:spacing w:after="120" w:line="240" w:lineRule="exact"/>
        <w:ind w:left="2880" w:hanging="2160"/>
        <w:jc w:val="both"/>
        <w:rPr>
          <w:rFonts w:ascii="Arial" w:hAnsi="Arial" w:cs="Arial"/>
          <w:bCs/>
        </w:rPr>
      </w:pPr>
      <w:r>
        <w:rPr>
          <w:rFonts w:ascii="Arial" w:hAnsi="Arial" w:cs="Arial"/>
          <w:bCs/>
        </w:rPr>
        <w:tab/>
      </w:r>
      <w:r w:rsidR="0082701D">
        <w:rPr>
          <w:rFonts w:ascii="Arial" w:hAnsi="Arial" w:cs="Arial"/>
          <w:bCs/>
        </w:rPr>
        <w:t>14-2 CC-A</w:t>
      </w:r>
      <w:r>
        <w:rPr>
          <w:rFonts w:ascii="Arial" w:hAnsi="Arial" w:cs="Arial"/>
          <w:bCs/>
        </w:rPr>
        <w:t>A</w:t>
      </w:r>
      <w:r>
        <w:rPr>
          <w:rFonts w:ascii="Arial" w:hAnsi="Arial" w:cs="Arial"/>
          <w:bCs/>
        </w:rPr>
        <w:tab/>
      </w:r>
      <w:r w:rsidR="00AA16EC" w:rsidRPr="00951613">
        <w:rPr>
          <w:rFonts w:ascii="Arial" w:hAnsi="Arial" w:cs="Arial"/>
          <w:bCs/>
        </w:rPr>
        <w:t xml:space="preserve">Preventing Sexual Abuse and Misconduct Brochure (English and Spanish) </w:t>
      </w:r>
    </w:p>
    <w:p w:rsidR="00AA16EC" w:rsidRPr="00951613" w:rsidRDefault="003E3C47" w:rsidP="00AA16EC">
      <w:pPr>
        <w:pStyle w:val="Header"/>
        <w:tabs>
          <w:tab w:val="clear" w:pos="4320"/>
          <w:tab w:val="clear" w:pos="8640"/>
          <w:tab w:val="left" w:pos="1440"/>
          <w:tab w:val="left" w:pos="1800"/>
        </w:tabs>
        <w:spacing w:after="120" w:line="240" w:lineRule="exact"/>
        <w:ind w:left="720"/>
        <w:jc w:val="both"/>
        <w:rPr>
          <w:rFonts w:ascii="Arial" w:hAnsi="Arial" w:cs="Arial"/>
          <w:bCs/>
        </w:rPr>
      </w:pPr>
      <w:r>
        <w:rPr>
          <w:rFonts w:ascii="Arial" w:hAnsi="Arial" w:cs="Arial"/>
          <w:bCs/>
        </w:rPr>
        <w:tab/>
      </w:r>
      <w:r w:rsidR="0082701D">
        <w:rPr>
          <w:rFonts w:ascii="Arial" w:hAnsi="Arial" w:cs="Arial"/>
          <w:bCs/>
        </w:rPr>
        <w:t>14-2 CC-B</w:t>
      </w:r>
      <w:r w:rsidR="00AA16EC" w:rsidRPr="00951613">
        <w:rPr>
          <w:rFonts w:ascii="Arial" w:hAnsi="Arial" w:cs="Arial"/>
          <w:bCs/>
        </w:rPr>
        <w:t>B</w:t>
      </w:r>
      <w:r w:rsidR="00AA16EC" w:rsidRPr="00951613">
        <w:rPr>
          <w:rFonts w:ascii="Arial" w:hAnsi="Arial" w:cs="Arial"/>
          <w:bCs/>
        </w:rPr>
        <w:tab/>
        <w:t>PREA 5-1 IRD Incident Reporting Definitions</w:t>
      </w:r>
    </w:p>
    <w:p w:rsidR="00AA16EC" w:rsidRPr="00951613" w:rsidRDefault="00AA16EC" w:rsidP="00AA16EC">
      <w:pPr>
        <w:tabs>
          <w:tab w:val="left" w:pos="720"/>
        </w:tabs>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.8</w:t>
      </w:r>
      <w:r w:rsidRPr="00951613">
        <w:rPr>
          <w:rFonts w:ascii="Arial" w:hAnsi="Arial" w:cs="Arial"/>
        </w:rPr>
        <w:tab/>
      </w:r>
      <w:r w:rsidRPr="00951613">
        <w:rPr>
          <w:rFonts w:ascii="Arial" w:hAnsi="Arial" w:cs="Arial"/>
          <w:b/>
        </w:rPr>
        <w:t>ATTACHMENTS:</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CC-A</w:t>
      </w:r>
      <w:r w:rsidR="00AA16EC" w:rsidRPr="00951613">
        <w:rPr>
          <w:rFonts w:ascii="Arial" w:hAnsi="Arial" w:cs="Arial"/>
        </w:rPr>
        <w:tab/>
        <w:t>Policy Acknowledgement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CC-B</w:t>
      </w:r>
      <w:r w:rsidR="00AA16EC" w:rsidRPr="00951613">
        <w:rPr>
          <w:rFonts w:ascii="Arial" w:hAnsi="Arial" w:cs="Arial"/>
        </w:rPr>
        <w:tab/>
        <w:t>Sexual Abuse Screening Tool</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CC-C</w:t>
      </w:r>
      <w:r w:rsidR="00AA16EC" w:rsidRPr="00951613">
        <w:rPr>
          <w:rFonts w:ascii="Arial" w:hAnsi="Arial" w:cs="Arial"/>
        </w:rPr>
        <w:t xml:space="preserve"> </w:t>
      </w:r>
      <w:r w:rsidR="00AA16EC" w:rsidRPr="00951613">
        <w:rPr>
          <w:rFonts w:ascii="Arial" w:hAnsi="Arial" w:cs="Arial"/>
        </w:rPr>
        <w:tab/>
        <w:t>Sexual Abuse Incident Check Sheet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CC-D</w:t>
      </w:r>
      <w:r w:rsidR="00AA16EC" w:rsidRPr="00951613">
        <w:rPr>
          <w:rFonts w:ascii="Arial" w:hAnsi="Arial" w:cs="Arial"/>
        </w:rPr>
        <w:t xml:space="preserve"> </w:t>
      </w:r>
      <w:r w:rsidR="00AA16EC" w:rsidRPr="00951613">
        <w:rPr>
          <w:rFonts w:ascii="Arial" w:hAnsi="Arial" w:cs="Arial"/>
        </w:rPr>
        <w:tab/>
        <w:t>PREA Retaliation Monitoring Report (30/60/90)</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CC-E</w:t>
      </w:r>
      <w:r w:rsidR="00AA16EC" w:rsidRPr="00951613">
        <w:rPr>
          <w:rFonts w:ascii="Arial" w:hAnsi="Arial" w:cs="Arial"/>
        </w:rPr>
        <w:tab/>
      </w:r>
      <w:r w:rsidR="00442AB3" w:rsidRPr="00951613">
        <w:rPr>
          <w:rFonts w:ascii="Arial" w:hAnsi="Arial" w:cs="Arial"/>
        </w:rPr>
        <w:t>Inmate/</w:t>
      </w:r>
      <w:r w:rsidR="00AA16EC" w:rsidRPr="00951613">
        <w:rPr>
          <w:rFonts w:ascii="Arial" w:hAnsi="Arial" w:cs="Arial"/>
        </w:rPr>
        <w:t>Resident Allegation Status Notification</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CC-F</w:t>
      </w:r>
      <w:r w:rsidR="00AA16EC" w:rsidRPr="00951613">
        <w:rPr>
          <w:rFonts w:ascii="Arial" w:hAnsi="Arial" w:cs="Arial"/>
        </w:rPr>
        <w:tab/>
        <w:t>Sexual Abuse Incident Review Report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CC-H</w:t>
      </w:r>
      <w:r w:rsidR="00AA16EC" w:rsidRPr="00951613">
        <w:rPr>
          <w:rFonts w:ascii="Arial" w:hAnsi="Arial" w:cs="Arial"/>
        </w:rPr>
        <w:tab/>
        <w:t>Self-Declaration of Sexual Abuse/Sexual Harassment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CC-I</w:t>
      </w:r>
      <w:r w:rsidR="00AA16EC" w:rsidRPr="00951613">
        <w:rPr>
          <w:rFonts w:ascii="Arial" w:hAnsi="Arial" w:cs="Arial"/>
        </w:rPr>
        <w:tab/>
        <w:t>Annual PREA Staffing Plan Assessment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3-20-2A</w:t>
      </w:r>
      <w:r w:rsidRPr="00951613">
        <w:rPr>
          <w:rFonts w:ascii="Arial" w:hAnsi="Arial" w:cs="Arial"/>
          <w:bCs/>
        </w:rPr>
        <w:tab/>
        <w:t>Verification of Employment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5-1B</w:t>
      </w:r>
      <w:r w:rsidRPr="00951613">
        <w:rPr>
          <w:rFonts w:ascii="Arial" w:hAnsi="Arial" w:cs="Arial"/>
          <w:bCs/>
        </w:rPr>
        <w:tab/>
        <w:t>Notice to Administration</w:t>
      </w:r>
    </w:p>
    <w:p w:rsidR="00AA16EC"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5-1E</w:t>
      </w:r>
      <w:r w:rsidRPr="00951613">
        <w:rPr>
          <w:rFonts w:ascii="Arial" w:hAnsi="Arial" w:cs="Arial"/>
          <w:bCs/>
        </w:rPr>
        <w:tab/>
        <w:t>PREA Reporting</w:t>
      </w:r>
    </w:p>
    <w:p w:rsidR="00CF7A66" w:rsidRPr="00951613" w:rsidRDefault="00CF7A66"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rPr>
      </w:pPr>
      <w:r>
        <w:rPr>
          <w:rFonts w:ascii="Arial" w:hAnsi="Arial" w:cs="Arial"/>
          <w:bCs/>
        </w:rPr>
        <w:t>7-1B</w:t>
      </w:r>
      <w:r>
        <w:rPr>
          <w:rFonts w:ascii="Arial" w:hAnsi="Arial" w:cs="Arial"/>
          <w:bCs/>
        </w:rPr>
        <w:tab/>
        <w:t>PREA Physical Plant Considerations</w:t>
      </w:r>
    </w:p>
    <w:p w:rsidR="00AA16EC" w:rsidRPr="00951613" w:rsidRDefault="00AA16EC" w:rsidP="003E3C47">
      <w:pPr>
        <w:pStyle w:val="BlockText-Level1"/>
        <w:tabs>
          <w:tab w:val="left" w:pos="1440"/>
        </w:tabs>
        <w:spacing w:line="240" w:lineRule="atLeast"/>
        <w:ind w:left="1440"/>
        <w:rPr>
          <w:rFonts w:ascii="Arial" w:hAnsi="Arial" w:cs="Arial"/>
          <w:b/>
        </w:rPr>
      </w:pPr>
      <w:r w:rsidRPr="00951613">
        <w:rPr>
          <w:rFonts w:ascii="Arial" w:hAnsi="Arial" w:cs="Arial"/>
          <w:b/>
        </w:rPr>
        <w:t xml:space="preserve">AT THIS FACILITY, THE FOLLOWING ADDITIONAL FORMS ARE UTILIZED: </w:t>
      </w:r>
    </w:p>
    <w:tbl>
      <w:tblPr>
        <w:tblStyle w:val="TableGrid"/>
        <w:tblW w:w="0" w:type="auto"/>
        <w:tblInd w:w="1435" w:type="dxa"/>
        <w:tblLook w:val="01E0" w:firstRow="1" w:lastRow="1" w:firstColumn="1" w:lastColumn="1" w:noHBand="0" w:noVBand="0"/>
      </w:tblPr>
      <w:tblGrid>
        <w:gridCol w:w="8483"/>
      </w:tblGrid>
      <w:tr w:rsidR="00AA16EC" w:rsidRPr="00951613" w:rsidTr="003E3C47">
        <w:trPr>
          <w:trHeight w:val="413"/>
        </w:trPr>
        <w:tc>
          <w:tcPr>
            <w:tcW w:w="8483" w:type="dxa"/>
          </w:tcPr>
          <w:p w:rsidR="00AA16EC" w:rsidRPr="00951613" w:rsidRDefault="00AA16EC" w:rsidP="009D180B">
            <w:pPr>
              <w:pStyle w:val="BodyTextIndent"/>
              <w:tabs>
                <w:tab w:val="clear" w:pos="1440"/>
                <w:tab w:val="clear" w:pos="2160"/>
              </w:tabs>
              <w:spacing w:after="120"/>
              <w:ind w:left="0" w:firstLine="0"/>
              <w:rPr>
                <w:rFonts w:ascii="Arial" w:hAnsi="Arial" w:cs="Arial"/>
                <w:b/>
                <w:caps/>
                <w:u w:val="single"/>
              </w:rPr>
            </w:pPr>
          </w:p>
        </w:tc>
      </w:tr>
    </w:tbl>
    <w:p w:rsidR="00AA16EC" w:rsidRPr="00951613" w:rsidRDefault="00AA16EC" w:rsidP="00AA16EC">
      <w:pPr>
        <w:spacing w:before="120"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.9</w:t>
      </w:r>
      <w:r w:rsidRPr="00951613">
        <w:rPr>
          <w:rFonts w:ascii="Arial" w:hAnsi="Arial" w:cs="Arial"/>
        </w:rPr>
        <w:t xml:space="preserve"> </w:t>
      </w:r>
      <w:r w:rsidRPr="00951613">
        <w:rPr>
          <w:rFonts w:ascii="Arial" w:hAnsi="Arial" w:cs="Arial"/>
        </w:rPr>
        <w:tab/>
      </w:r>
      <w:r w:rsidRPr="00951613">
        <w:rPr>
          <w:rFonts w:ascii="Arial" w:hAnsi="Arial" w:cs="Arial"/>
          <w:b/>
        </w:rPr>
        <w:t>REFERENCES:</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 xml:space="preserve">CCA Policy 5-1 </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CCA Policy 7-1</w:t>
      </w:r>
    </w:p>
    <w:p w:rsidR="00AA16EC" w:rsidRPr="00951613" w:rsidRDefault="00AA16EC" w:rsidP="00AA16EC">
      <w:pPr>
        <w:tabs>
          <w:tab w:val="left" w:pos="720"/>
        </w:tabs>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PREA National Standards – Title 28 of the Code of Federal Regulations, Part 115</w:t>
      </w:r>
    </w:p>
    <w:p w:rsidR="00AA16EC" w:rsidRPr="00951613" w:rsidRDefault="00AA16EC" w:rsidP="00AA16EC">
      <w:pPr>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Bureau of Justice Statistics (BJS) Survey of Sexual Violence (SSV)</w:t>
      </w:r>
      <w:r w:rsidRPr="00951613">
        <w:rPr>
          <w:rFonts w:ascii="Arial" w:hAnsi="Arial" w:cs="Arial"/>
          <w:b/>
        </w:rPr>
        <w:tab/>
      </w:r>
    </w:p>
    <w:p w:rsidR="00B17655" w:rsidRPr="00AA16EC" w:rsidRDefault="00B17655" w:rsidP="00AA16EC">
      <w:pPr>
        <w:tabs>
          <w:tab w:val="left" w:pos="720"/>
        </w:tabs>
        <w:spacing w:after="120" w:line="240" w:lineRule="exact"/>
        <w:ind w:left="720"/>
        <w:jc w:val="both"/>
        <w:rPr>
          <w:rFonts w:ascii="Arial" w:hAnsi="Arial" w:cs="Arial"/>
        </w:rPr>
      </w:pPr>
    </w:p>
    <w:sectPr w:rsidR="00B17655" w:rsidRPr="00AA16EC" w:rsidSect="0046691E">
      <w:headerReference w:type="default" r:id="rId14"/>
      <w:footerReference w:type="default" r:id="rId15"/>
      <w:headerReference w:type="first" r:id="rId16"/>
      <w:footerReference w:type="first" r:id="rId17"/>
      <w:pgSz w:w="12240" w:h="15840" w:code="1"/>
      <w:pgMar w:top="1440" w:right="1152" w:bottom="1296" w:left="1152" w:header="115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3B" w:rsidRDefault="00024E3B">
      <w:r>
        <w:separator/>
      </w:r>
    </w:p>
  </w:endnote>
  <w:endnote w:type="continuationSeparator" w:id="0">
    <w:p w:rsidR="00024E3B" w:rsidRDefault="00024E3B">
      <w:r>
        <w:continuationSeparator/>
      </w:r>
    </w:p>
  </w:endnote>
  <w:endnote w:type="continuationNotice" w:id="1">
    <w:p w:rsidR="00024E3B" w:rsidRDefault="00024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1D" w:rsidRDefault="0082701D" w:rsidP="00A65C28">
    <w:pPr>
      <w:pStyle w:val="Footer"/>
      <w:pBdr>
        <w:bottom w:val="single" w:sz="6" w:space="1" w:color="auto"/>
      </w:pBdr>
      <w:jc w:val="center"/>
      <w:rPr>
        <w:rFonts w:ascii="Arial" w:hAnsi="Arial"/>
        <w:b/>
        <w:sz w:val="16"/>
      </w:rPr>
    </w:pPr>
  </w:p>
  <w:p w:rsidR="0082701D" w:rsidRDefault="0082701D"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1D" w:rsidRDefault="0082701D" w:rsidP="00A65C28">
    <w:pPr>
      <w:pStyle w:val="Footer"/>
      <w:pBdr>
        <w:bottom w:val="single" w:sz="6" w:space="1" w:color="auto"/>
      </w:pBdr>
      <w:jc w:val="center"/>
      <w:rPr>
        <w:rFonts w:ascii="Arial" w:hAnsi="Arial"/>
        <w:b/>
        <w:sz w:val="16"/>
      </w:rPr>
    </w:pPr>
  </w:p>
  <w:p w:rsidR="0082701D" w:rsidRDefault="0082701D"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3B" w:rsidRDefault="00024E3B">
      <w:r>
        <w:separator/>
      </w:r>
    </w:p>
  </w:footnote>
  <w:footnote w:type="continuationSeparator" w:id="0">
    <w:p w:rsidR="00024E3B" w:rsidRDefault="00024E3B">
      <w:r>
        <w:continuationSeparator/>
      </w:r>
    </w:p>
  </w:footnote>
  <w:footnote w:type="continuationNotice" w:id="1">
    <w:p w:rsidR="00024E3B" w:rsidRDefault="00024E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36"/>
      <w:gridCol w:w="3336"/>
      <w:gridCol w:w="3336"/>
    </w:tblGrid>
    <w:tr w:rsidR="0082701D">
      <w:tc>
        <w:tcPr>
          <w:tcW w:w="3336" w:type="dxa"/>
        </w:tcPr>
        <w:p w:rsidR="0082701D" w:rsidRDefault="0082701D">
          <w:pPr>
            <w:pStyle w:val="Header"/>
            <w:jc w:val="center"/>
            <w:rPr>
              <w:rFonts w:ascii="Arial" w:hAnsi="Arial"/>
              <w:b/>
            </w:rPr>
          </w:pPr>
          <w:r>
            <w:rPr>
              <w:rFonts w:ascii="Arial" w:hAnsi="Arial"/>
              <w:b/>
            </w:rPr>
            <w:t xml:space="preserve">Page </w:t>
          </w:r>
          <w:r>
            <w:rPr>
              <w:rFonts w:ascii="Arial" w:hAnsi="Arial"/>
              <w:b/>
            </w:rPr>
            <w:fldChar w:fldCharType="begin"/>
          </w:r>
          <w:r>
            <w:rPr>
              <w:rFonts w:ascii="Arial" w:hAnsi="Arial"/>
              <w:b/>
            </w:rPr>
            <w:instrText xml:space="preserve"> PAGE </w:instrText>
          </w:r>
          <w:r>
            <w:rPr>
              <w:rFonts w:ascii="Arial" w:hAnsi="Arial"/>
              <w:b/>
            </w:rPr>
            <w:fldChar w:fldCharType="separate"/>
          </w:r>
          <w:r w:rsidR="000063AB">
            <w:rPr>
              <w:rFonts w:ascii="Arial" w:hAnsi="Arial"/>
              <w:b/>
              <w:noProof/>
            </w:rPr>
            <w:t>31</w:t>
          </w:r>
          <w:r>
            <w:rPr>
              <w:rFonts w:ascii="Arial" w:hAnsi="Arial"/>
              <w:b/>
            </w:rPr>
            <w:fldChar w:fldCharType="end"/>
          </w:r>
          <w:r>
            <w:rPr>
              <w:rFonts w:ascii="Arial" w:hAnsi="Arial"/>
              <w:b/>
            </w:rPr>
            <w:t xml:space="preserve"> of </w:t>
          </w:r>
          <w:r>
            <w:rPr>
              <w:rFonts w:ascii="Arial" w:hAnsi="Arial"/>
              <w:b/>
            </w:rPr>
            <w:fldChar w:fldCharType="begin"/>
          </w:r>
          <w:r>
            <w:rPr>
              <w:rFonts w:ascii="Arial" w:hAnsi="Arial"/>
              <w:b/>
            </w:rPr>
            <w:instrText xml:space="preserve"> NUMPAGES </w:instrText>
          </w:r>
          <w:r>
            <w:rPr>
              <w:rFonts w:ascii="Arial" w:hAnsi="Arial"/>
              <w:b/>
            </w:rPr>
            <w:fldChar w:fldCharType="separate"/>
          </w:r>
          <w:r w:rsidR="000063AB">
            <w:rPr>
              <w:rFonts w:ascii="Arial" w:hAnsi="Arial"/>
              <w:b/>
              <w:noProof/>
            </w:rPr>
            <w:t>31</w:t>
          </w:r>
          <w:r>
            <w:rPr>
              <w:rFonts w:ascii="Arial" w:hAnsi="Arial"/>
              <w:b/>
            </w:rPr>
            <w:fldChar w:fldCharType="end"/>
          </w:r>
        </w:p>
      </w:tc>
      <w:tc>
        <w:tcPr>
          <w:tcW w:w="3336" w:type="dxa"/>
        </w:tcPr>
        <w:p w:rsidR="0082701D" w:rsidRDefault="0082701D">
          <w:pPr>
            <w:pStyle w:val="Header"/>
            <w:jc w:val="center"/>
            <w:rPr>
              <w:rFonts w:ascii="Arial" w:hAnsi="Arial"/>
              <w:b/>
            </w:rPr>
          </w:pPr>
          <w:r>
            <w:rPr>
              <w:rFonts w:ascii="Arial" w:hAnsi="Arial"/>
              <w:b/>
            </w:rPr>
            <w:t>JANUARY 15, 2016</w:t>
          </w:r>
        </w:p>
      </w:tc>
      <w:tc>
        <w:tcPr>
          <w:tcW w:w="3336" w:type="dxa"/>
        </w:tcPr>
        <w:p w:rsidR="0082701D" w:rsidRDefault="0082701D" w:rsidP="00226F6D">
          <w:pPr>
            <w:pStyle w:val="Header"/>
            <w:jc w:val="center"/>
            <w:rPr>
              <w:rFonts w:ascii="Arial" w:hAnsi="Arial"/>
              <w:b/>
            </w:rPr>
          </w:pPr>
          <w:r>
            <w:rPr>
              <w:rFonts w:ascii="Arial" w:hAnsi="Arial"/>
              <w:b/>
            </w:rPr>
            <w:t>14-2 CC</w:t>
          </w:r>
        </w:p>
      </w:tc>
    </w:tr>
  </w:tbl>
  <w:p w:rsidR="0082701D" w:rsidRDefault="00827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275"/>
      <w:gridCol w:w="1045"/>
      <w:gridCol w:w="184"/>
      <w:gridCol w:w="543"/>
      <w:gridCol w:w="1083"/>
      <w:gridCol w:w="1479"/>
      <w:gridCol w:w="2291"/>
    </w:tblGrid>
    <w:tr w:rsidR="0082701D" w:rsidTr="00BE2320">
      <w:trPr>
        <w:cantSplit/>
        <w:trHeight w:val="225"/>
      </w:trPr>
      <w:tc>
        <w:tcPr>
          <w:tcW w:w="3275" w:type="dxa"/>
          <w:vMerge w:val="restart"/>
        </w:tcPr>
        <w:p w:rsidR="0082701D" w:rsidRPr="00A65C28" w:rsidRDefault="0082701D">
          <w:pPr>
            <w:rPr>
              <w:rFonts w:ascii="Arial" w:hAnsi="Arial" w:cs="Arial"/>
              <w:sz w:val="16"/>
              <w:szCs w:val="16"/>
            </w:rPr>
          </w:pPr>
          <w:r>
            <w:rPr>
              <w:rFonts w:ascii="Arial" w:hAnsi="Arial"/>
              <w:noProof/>
              <w:sz w:val="28"/>
            </w:rPr>
            <w:drawing>
              <wp:anchor distT="0" distB="0" distL="114300" distR="114300" simplePos="0" relativeHeight="251659264" behindDoc="0" locked="0" layoutInCell="1" allowOverlap="1" wp14:anchorId="165F4CFD" wp14:editId="165F4CFE">
                <wp:simplePos x="0" y="0"/>
                <wp:positionH relativeFrom="column">
                  <wp:posOffset>-9525</wp:posOffset>
                </wp:positionH>
                <wp:positionV relativeFrom="paragraph">
                  <wp:posOffset>146050</wp:posOffset>
                </wp:positionV>
                <wp:extent cx="1931035" cy="579755"/>
                <wp:effectExtent l="0" t="0" r="0" b="0"/>
                <wp:wrapSquare wrapText="bothSides"/>
                <wp:docPr id="2" name="Picture 1" descr="CCAlogo_MARK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logo_MARK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1035" cy="579755"/>
                        </a:xfrm>
                        <a:prstGeom prst="rect">
                          <a:avLst/>
                        </a:prstGeom>
                        <a:noFill/>
                        <a:ln w="9525">
                          <a:noFill/>
                          <a:miter lim="800000"/>
                          <a:headEnd/>
                          <a:tailEnd/>
                        </a:ln>
                      </pic:spPr>
                    </pic:pic>
                  </a:graphicData>
                </a:graphic>
                <wp14:sizeRelV relativeFrom="margin">
                  <wp14:pctHeight>0</wp14:pctHeight>
                </wp14:sizeRelV>
              </wp:anchor>
            </w:drawing>
          </w:r>
        </w:p>
      </w:tc>
      <w:tc>
        <w:tcPr>
          <w:tcW w:w="1045" w:type="dxa"/>
          <w:tcBorders>
            <w:bottom w:val="single" w:sz="18" w:space="0" w:color="auto"/>
          </w:tcBorders>
          <w:shd w:val="clear" w:color="auto" w:fill="C0C0C0"/>
        </w:tcPr>
        <w:p w:rsidR="0082701D" w:rsidRDefault="0082701D">
          <w:pPr>
            <w:rPr>
              <w:rFonts w:ascii="Arial" w:hAnsi="Arial"/>
              <w:b/>
              <w:sz w:val="16"/>
            </w:rPr>
          </w:pPr>
          <w:r>
            <w:rPr>
              <w:rFonts w:ascii="Arial" w:hAnsi="Arial"/>
              <w:b/>
              <w:sz w:val="16"/>
            </w:rPr>
            <w:t xml:space="preserve">POLICY </w:t>
          </w:r>
        </w:p>
        <w:p w:rsidR="0082701D" w:rsidRDefault="0082701D">
          <w:pPr>
            <w:rPr>
              <w:rFonts w:ascii="Arial" w:hAnsi="Arial"/>
              <w:b/>
            </w:rPr>
          </w:pPr>
          <w:r>
            <w:rPr>
              <w:rFonts w:ascii="Arial" w:hAnsi="Arial"/>
              <w:b/>
              <w:sz w:val="16"/>
            </w:rPr>
            <w:t>TITLE</w:t>
          </w:r>
        </w:p>
      </w:tc>
      <w:tc>
        <w:tcPr>
          <w:tcW w:w="5580" w:type="dxa"/>
          <w:gridSpan w:val="5"/>
          <w:tcBorders>
            <w:bottom w:val="single" w:sz="18" w:space="0" w:color="auto"/>
          </w:tcBorders>
        </w:tcPr>
        <w:p w:rsidR="0082701D" w:rsidRDefault="0082701D" w:rsidP="00A65C28">
          <w:pPr>
            <w:spacing w:before="60"/>
            <w:ind w:left="14"/>
            <w:rPr>
              <w:rFonts w:ascii="Arial" w:hAnsi="Arial"/>
              <w:b/>
              <w:sz w:val="24"/>
              <w:szCs w:val="24"/>
            </w:rPr>
          </w:pPr>
          <w:r>
            <w:rPr>
              <w:rFonts w:ascii="Arial" w:hAnsi="Arial"/>
              <w:b/>
              <w:sz w:val="24"/>
              <w:szCs w:val="24"/>
            </w:rPr>
            <w:t xml:space="preserve">Sexual Abuse Prevention and Response </w:t>
          </w:r>
        </w:p>
      </w:tc>
    </w:tr>
    <w:tr w:rsidR="0082701D" w:rsidTr="00BE2320">
      <w:trPr>
        <w:cantSplit/>
        <w:trHeight w:val="357"/>
      </w:trPr>
      <w:tc>
        <w:tcPr>
          <w:tcW w:w="3275" w:type="dxa"/>
          <w:vMerge/>
          <w:tcBorders>
            <w:right w:val="single" w:sz="18" w:space="0" w:color="auto"/>
          </w:tcBorders>
        </w:tcPr>
        <w:p w:rsidR="0082701D" w:rsidRDefault="0082701D"/>
      </w:tc>
      <w:tc>
        <w:tcPr>
          <w:tcW w:w="1045" w:type="dxa"/>
          <w:tcBorders>
            <w:left w:val="single" w:sz="18" w:space="0" w:color="auto"/>
            <w:right w:val="single" w:sz="18" w:space="0" w:color="auto"/>
          </w:tcBorders>
          <w:shd w:val="clear" w:color="auto" w:fill="C0C0C0"/>
        </w:tcPr>
        <w:p w:rsidR="0082701D" w:rsidRDefault="0082701D">
          <w:pPr>
            <w:rPr>
              <w:rFonts w:ascii="Arial" w:hAnsi="Arial"/>
              <w:b/>
              <w:sz w:val="16"/>
            </w:rPr>
          </w:pPr>
        </w:p>
        <w:p w:rsidR="0082701D" w:rsidRDefault="0082701D">
          <w:pPr>
            <w:rPr>
              <w:rFonts w:ascii="Arial" w:hAnsi="Arial"/>
              <w:b/>
              <w:sz w:val="16"/>
            </w:rPr>
          </w:pPr>
          <w:r>
            <w:rPr>
              <w:rFonts w:ascii="Arial" w:hAnsi="Arial"/>
              <w:b/>
              <w:sz w:val="16"/>
            </w:rPr>
            <w:t>CHAPTER</w:t>
          </w:r>
        </w:p>
      </w:tc>
      <w:tc>
        <w:tcPr>
          <w:tcW w:w="727" w:type="dxa"/>
          <w:gridSpan w:val="2"/>
          <w:tcBorders>
            <w:left w:val="single" w:sz="18" w:space="0" w:color="auto"/>
            <w:right w:val="single" w:sz="18" w:space="0" w:color="auto"/>
          </w:tcBorders>
        </w:tcPr>
        <w:p w:rsidR="0082701D" w:rsidRPr="00BE2320" w:rsidRDefault="0082701D" w:rsidP="00A65C28">
          <w:pPr>
            <w:spacing w:before="60"/>
            <w:ind w:left="14"/>
            <w:jc w:val="center"/>
            <w:rPr>
              <w:rFonts w:ascii="Arial" w:hAnsi="Arial"/>
              <w:b/>
            </w:rPr>
          </w:pPr>
          <w:r w:rsidRPr="00BE2320">
            <w:rPr>
              <w:rFonts w:ascii="Arial" w:hAnsi="Arial"/>
              <w:b/>
            </w:rPr>
            <w:t>14</w:t>
          </w:r>
        </w:p>
      </w:tc>
      <w:tc>
        <w:tcPr>
          <w:tcW w:w="1083" w:type="dxa"/>
          <w:tcBorders>
            <w:left w:val="single" w:sz="18" w:space="0" w:color="auto"/>
            <w:right w:val="single" w:sz="18" w:space="0" w:color="auto"/>
          </w:tcBorders>
          <w:shd w:val="clear" w:color="auto" w:fill="C0C0C0"/>
        </w:tcPr>
        <w:p w:rsidR="0082701D" w:rsidRDefault="0082701D">
          <w:pPr>
            <w:rPr>
              <w:rFonts w:ascii="Arial" w:hAnsi="Arial"/>
              <w:b/>
              <w:sz w:val="16"/>
            </w:rPr>
          </w:pPr>
          <w:r>
            <w:rPr>
              <w:rFonts w:ascii="Arial" w:hAnsi="Arial"/>
              <w:b/>
              <w:sz w:val="16"/>
            </w:rPr>
            <w:t xml:space="preserve">POLICY NUMBER      </w:t>
          </w:r>
        </w:p>
      </w:tc>
      <w:tc>
        <w:tcPr>
          <w:tcW w:w="1479" w:type="dxa"/>
          <w:tcBorders>
            <w:left w:val="single" w:sz="18" w:space="0" w:color="auto"/>
            <w:right w:val="single" w:sz="18" w:space="0" w:color="auto"/>
          </w:tcBorders>
        </w:tcPr>
        <w:p w:rsidR="0082701D" w:rsidRPr="00BE2320" w:rsidRDefault="0082701D" w:rsidP="00A65C28">
          <w:pPr>
            <w:spacing w:before="60"/>
            <w:ind w:left="14"/>
            <w:jc w:val="center"/>
            <w:rPr>
              <w:rFonts w:ascii="Arial" w:hAnsi="Arial"/>
              <w:b/>
            </w:rPr>
          </w:pPr>
          <w:r>
            <w:rPr>
              <w:rFonts w:ascii="Arial" w:hAnsi="Arial"/>
              <w:b/>
            </w:rPr>
            <w:t>14-2 CC</w:t>
          </w:r>
        </w:p>
      </w:tc>
      <w:tc>
        <w:tcPr>
          <w:tcW w:w="2291" w:type="dxa"/>
          <w:tcBorders>
            <w:left w:val="single" w:sz="18" w:space="0" w:color="auto"/>
          </w:tcBorders>
        </w:tcPr>
        <w:p w:rsidR="0082701D" w:rsidRPr="00BE2320" w:rsidRDefault="0082701D" w:rsidP="00A65C28">
          <w:pPr>
            <w:spacing w:before="60"/>
            <w:ind w:left="14"/>
            <w:jc w:val="center"/>
            <w:rPr>
              <w:rFonts w:ascii="Arial" w:hAnsi="Arial"/>
              <w:b/>
            </w:rPr>
          </w:pPr>
          <w:r w:rsidRPr="00BE2320">
            <w:rPr>
              <w:rFonts w:ascii="Arial" w:hAnsi="Arial"/>
              <w:b/>
            </w:rPr>
            <w:t xml:space="preserve">Page </w:t>
          </w:r>
          <w:r w:rsidRPr="00BE2320">
            <w:rPr>
              <w:rFonts w:ascii="Arial" w:hAnsi="Arial"/>
              <w:b/>
            </w:rPr>
            <w:fldChar w:fldCharType="begin"/>
          </w:r>
          <w:r w:rsidRPr="00BE2320">
            <w:rPr>
              <w:rFonts w:ascii="Arial" w:hAnsi="Arial"/>
              <w:b/>
            </w:rPr>
            <w:instrText xml:space="preserve"> PAGE </w:instrText>
          </w:r>
          <w:r w:rsidRPr="00BE2320">
            <w:rPr>
              <w:rFonts w:ascii="Arial" w:hAnsi="Arial"/>
              <w:b/>
            </w:rPr>
            <w:fldChar w:fldCharType="separate"/>
          </w:r>
          <w:r w:rsidR="000063AB">
            <w:rPr>
              <w:rFonts w:ascii="Arial" w:hAnsi="Arial"/>
              <w:b/>
              <w:noProof/>
            </w:rPr>
            <w:t>1</w:t>
          </w:r>
          <w:r w:rsidRPr="00BE2320">
            <w:rPr>
              <w:rFonts w:ascii="Arial" w:hAnsi="Arial"/>
              <w:b/>
            </w:rPr>
            <w:fldChar w:fldCharType="end"/>
          </w:r>
          <w:r w:rsidRPr="00BE2320">
            <w:rPr>
              <w:rFonts w:ascii="Arial" w:hAnsi="Arial"/>
              <w:b/>
            </w:rPr>
            <w:t xml:space="preserve"> of </w:t>
          </w:r>
          <w:r w:rsidRPr="00BE2320">
            <w:rPr>
              <w:rFonts w:ascii="Arial" w:hAnsi="Arial"/>
              <w:b/>
            </w:rPr>
            <w:fldChar w:fldCharType="begin"/>
          </w:r>
          <w:r w:rsidRPr="00BE2320">
            <w:rPr>
              <w:rFonts w:ascii="Arial" w:hAnsi="Arial"/>
              <w:b/>
            </w:rPr>
            <w:instrText xml:space="preserve"> NUMPAGES </w:instrText>
          </w:r>
          <w:r w:rsidRPr="00BE2320">
            <w:rPr>
              <w:rFonts w:ascii="Arial" w:hAnsi="Arial"/>
              <w:b/>
            </w:rPr>
            <w:fldChar w:fldCharType="separate"/>
          </w:r>
          <w:r w:rsidR="000063AB">
            <w:rPr>
              <w:rFonts w:ascii="Arial" w:hAnsi="Arial"/>
              <w:b/>
              <w:noProof/>
            </w:rPr>
            <w:t>31</w:t>
          </w:r>
          <w:r w:rsidRPr="00BE2320">
            <w:rPr>
              <w:rFonts w:ascii="Arial" w:hAnsi="Arial"/>
              <w:b/>
            </w:rPr>
            <w:fldChar w:fldCharType="end"/>
          </w:r>
        </w:p>
      </w:tc>
    </w:tr>
    <w:tr w:rsidR="0082701D" w:rsidTr="00BE2320">
      <w:trPr>
        <w:cantSplit/>
        <w:trHeight w:val="159"/>
      </w:trPr>
      <w:tc>
        <w:tcPr>
          <w:tcW w:w="3275" w:type="dxa"/>
          <w:vMerge/>
        </w:tcPr>
        <w:p w:rsidR="0082701D" w:rsidRDefault="0082701D"/>
      </w:tc>
      <w:tc>
        <w:tcPr>
          <w:tcW w:w="2855" w:type="dxa"/>
          <w:gridSpan w:val="4"/>
          <w:shd w:val="clear" w:color="auto" w:fill="C0C0C0"/>
        </w:tcPr>
        <w:p w:rsidR="0082701D" w:rsidRDefault="0082701D">
          <w:pPr>
            <w:rPr>
              <w:rFonts w:ascii="Arial" w:hAnsi="Arial"/>
              <w:b/>
              <w:sz w:val="6"/>
            </w:rPr>
          </w:pPr>
        </w:p>
        <w:p w:rsidR="0082701D" w:rsidRDefault="0082701D">
          <w:pPr>
            <w:rPr>
              <w:rFonts w:ascii="Arial" w:hAnsi="Arial"/>
              <w:b/>
              <w:sz w:val="16"/>
            </w:rPr>
          </w:pPr>
          <w:r>
            <w:rPr>
              <w:rFonts w:ascii="Arial" w:hAnsi="Arial"/>
              <w:b/>
              <w:sz w:val="16"/>
            </w:rPr>
            <w:t xml:space="preserve">EFFECTIVE DATE  </w:t>
          </w:r>
        </w:p>
      </w:tc>
      <w:tc>
        <w:tcPr>
          <w:tcW w:w="3770" w:type="dxa"/>
          <w:gridSpan w:val="2"/>
          <w:shd w:val="clear" w:color="auto" w:fill="C0C0C0"/>
        </w:tcPr>
        <w:p w:rsidR="0082701D" w:rsidRDefault="0082701D">
          <w:pPr>
            <w:rPr>
              <w:rFonts w:ascii="Arial" w:hAnsi="Arial"/>
              <w:b/>
              <w:sz w:val="6"/>
            </w:rPr>
          </w:pPr>
        </w:p>
        <w:p w:rsidR="0082701D" w:rsidRDefault="0082701D">
          <w:pPr>
            <w:rPr>
              <w:rFonts w:ascii="Arial" w:hAnsi="Arial"/>
              <w:b/>
              <w:sz w:val="16"/>
            </w:rPr>
          </w:pPr>
          <w:r>
            <w:rPr>
              <w:rFonts w:ascii="Arial" w:hAnsi="Arial"/>
              <w:b/>
              <w:sz w:val="16"/>
            </w:rPr>
            <w:t xml:space="preserve">SUPERSEDES DATE  </w:t>
          </w:r>
        </w:p>
      </w:tc>
    </w:tr>
    <w:tr w:rsidR="0082701D" w:rsidTr="00BE2320">
      <w:trPr>
        <w:cantSplit/>
        <w:trHeight w:val="331"/>
      </w:trPr>
      <w:tc>
        <w:tcPr>
          <w:tcW w:w="3275" w:type="dxa"/>
          <w:vMerge/>
        </w:tcPr>
        <w:p w:rsidR="0082701D" w:rsidRDefault="0082701D"/>
      </w:tc>
      <w:tc>
        <w:tcPr>
          <w:tcW w:w="2855" w:type="dxa"/>
          <w:gridSpan w:val="4"/>
        </w:tcPr>
        <w:p w:rsidR="0082701D" w:rsidRDefault="0082701D" w:rsidP="00392DAA">
          <w:pPr>
            <w:spacing w:before="60"/>
            <w:rPr>
              <w:rFonts w:ascii="Arial" w:hAnsi="Arial"/>
              <w:b/>
            </w:rPr>
          </w:pPr>
          <w:r>
            <w:rPr>
              <w:rFonts w:ascii="Arial" w:hAnsi="Arial"/>
              <w:b/>
            </w:rPr>
            <w:t>JANUARY 15, 2016</w:t>
          </w:r>
        </w:p>
      </w:tc>
      <w:tc>
        <w:tcPr>
          <w:tcW w:w="3770" w:type="dxa"/>
          <w:gridSpan w:val="2"/>
        </w:tcPr>
        <w:p w:rsidR="0082701D" w:rsidRDefault="0082701D" w:rsidP="009B6CA4">
          <w:pPr>
            <w:spacing w:before="60"/>
            <w:rPr>
              <w:rFonts w:ascii="Arial" w:hAnsi="Arial"/>
              <w:b/>
            </w:rPr>
          </w:pPr>
          <w:r>
            <w:rPr>
              <w:rFonts w:ascii="Arial" w:hAnsi="Arial"/>
              <w:b/>
            </w:rPr>
            <w:t>NONE</w:t>
          </w:r>
        </w:p>
      </w:tc>
    </w:tr>
    <w:tr w:rsidR="0082701D" w:rsidTr="00BE2320">
      <w:trPr>
        <w:cantSplit/>
        <w:trHeight w:val="331"/>
      </w:trPr>
      <w:tc>
        <w:tcPr>
          <w:tcW w:w="3275" w:type="dxa"/>
          <w:vMerge w:val="restart"/>
        </w:tcPr>
        <w:p w:rsidR="0082701D" w:rsidRDefault="0082701D">
          <w:pPr>
            <w:rPr>
              <w:rFonts w:ascii="Arial" w:hAnsi="Arial"/>
              <w:b/>
              <w:i/>
              <w:sz w:val="11"/>
              <w:szCs w:val="11"/>
              <w:u w:val="single"/>
            </w:rPr>
          </w:pPr>
        </w:p>
        <w:p w:rsidR="0082701D" w:rsidRDefault="0082701D">
          <w:pPr>
            <w:rPr>
              <w:rFonts w:ascii="Arial" w:hAnsi="Arial"/>
              <w:b/>
              <w:i/>
              <w:sz w:val="11"/>
              <w:szCs w:val="11"/>
              <w:u w:val="single"/>
            </w:rPr>
          </w:pPr>
          <w:r>
            <w:rPr>
              <w:rFonts w:ascii="Arial" w:hAnsi="Arial"/>
              <w:b/>
              <w:i/>
              <w:sz w:val="11"/>
              <w:szCs w:val="11"/>
              <w:u w:val="single"/>
            </w:rPr>
            <w:t xml:space="preserve">SIGNATURE ON FILE AT </w:t>
          </w:r>
          <w:smartTag w:uri="urn:schemas-microsoft-com:office:smarttags" w:element="place">
            <w:smartTag w:uri="urn:schemas-microsoft-com:office:smarttags" w:element="PlaceName">
              <w:r>
                <w:rPr>
                  <w:rFonts w:ascii="Arial" w:hAnsi="Arial"/>
                  <w:b/>
                  <w:i/>
                  <w:sz w:val="11"/>
                  <w:szCs w:val="11"/>
                  <w:u w:val="single"/>
                </w:rPr>
                <w:t>FACILITY</w:t>
              </w:r>
            </w:smartTag>
            <w:r>
              <w:rPr>
                <w:rFonts w:ascii="Arial" w:hAnsi="Arial"/>
                <w:b/>
                <w:i/>
                <w:sz w:val="11"/>
                <w:szCs w:val="11"/>
                <w:u w:val="single"/>
              </w:rPr>
              <w:t xml:space="preserve"> </w:t>
            </w:r>
            <w:smartTag w:uri="urn:schemas-microsoft-com:office:smarttags" w:element="PlaceName">
              <w:r>
                <w:rPr>
                  <w:rFonts w:ascii="Arial" w:hAnsi="Arial"/>
                  <w:b/>
                  <w:i/>
                  <w:sz w:val="11"/>
                  <w:szCs w:val="11"/>
                  <w:u w:val="single"/>
                </w:rPr>
                <w:t>SUPPORT</w:t>
              </w:r>
            </w:smartTag>
            <w:r>
              <w:rPr>
                <w:rFonts w:ascii="Arial" w:hAnsi="Arial"/>
                <w:b/>
                <w:i/>
                <w:sz w:val="11"/>
                <w:szCs w:val="11"/>
                <w:u w:val="single"/>
              </w:rPr>
              <w:t xml:space="preserve"> </w:t>
            </w:r>
            <w:smartTag w:uri="urn:schemas-microsoft-com:office:smarttags" w:element="PlaceType">
              <w:r>
                <w:rPr>
                  <w:rFonts w:ascii="Arial" w:hAnsi="Arial"/>
                  <w:b/>
                  <w:i/>
                  <w:sz w:val="11"/>
                  <w:szCs w:val="11"/>
                  <w:u w:val="single"/>
                </w:rPr>
                <w:t>CENTER</w:t>
              </w:r>
            </w:smartTag>
          </w:smartTag>
        </w:p>
        <w:p w:rsidR="0082701D" w:rsidRDefault="0082701D">
          <w:pPr>
            <w:rPr>
              <w:rFonts w:ascii="Arial" w:hAnsi="Arial"/>
              <w:b/>
              <w:i/>
              <w:sz w:val="12"/>
            </w:rPr>
          </w:pPr>
          <w:r>
            <w:rPr>
              <w:rFonts w:ascii="Arial" w:hAnsi="Arial"/>
              <w:b/>
              <w:i/>
              <w:sz w:val="12"/>
            </w:rPr>
            <w:t>Harley G. Lappin</w:t>
          </w:r>
        </w:p>
        <w:p w:rsidR="0082701D" w:rsidRDefault="0082701D">
          <w:pPr>
            <w:rPr>
              <w:rFonts w:ascii="Arial" w:hAnsi="Arial"/>
              <w:b/>
            </w:rPr>
          </w:pPr>
          <w:r>
            <w:rPr>
              <w:rFonts w:ascii="Arial" w:hAnsi="Arial"/>
              <w:b/>
              <w:i/>
              <w:sz w:val="12"/>
            </w:rPr>
            <w:t>Executive Vice President/Chief Corrections Officer</w:t>
          </w:r>
        </w:p>
        <w:p w:rsidR="0082701D" w:rsidRDefault="0082701D">
          <w:pPr>
            <w:rPr>
              <w:rFonts w:ascii="Arial" w:hAnsi="Arial"/>
              <w:b/>
              <w:sz w:val="10"/>
            </w:rPr>
          </w:pPr>
        </w:p>
        <w:p w:rsidR="0082701D" w:rsidRDefault="0082701D">
          <w:pPr>
            <w:rPr>
              <w:rFonts w:ascii="Arial" w:hAnsi="Arial"/>
              <w:b/>
              <w:i/>
              <w:sz w:val="12"/>
            </w:rPr>
          </w:pPr>
          <w:r>
            <w:rPr>
              <w:rFonts w:ascii="Arial" w:hAnsi="Arial"/>
              <w:b/>
              <w:i/>
              <w:sz w:val="11"/>
              <w:szCs w:val="11"/>
              <w:u w:val="single"/>
            </w:rPr>
            <w:t>SIGNATURE ON FILE AT FACILITY SUPPORT CENTER</w:t>
          </w:r>
          <w:r>
            <w:rPr>
              <w:rFonts w:ascii="Arial" w:hAnsi="Arial"/>
              <w:b/>
              <w:i/>
              <w:sz w:val="12"/>
            </w:rPr>
            <w:t xml:space="preserve"> Steven E. Groom</w:t>
          </w:r>
        </w:p>
        <w:p w:rsidR="0082701D" w:rsidRDefault="0082701D">
          <w:pPr>
            <w:rPr>
              <w:rFonts w:ascii="Arial" w:hAnsi="Arial"/>
              <w:b/>
              <w:i/>
              <w:sz w:val="12"/>
            </w:rPr>
          </w:pPr>
          <w:r>
            <w:rPr>
              <w:rFonts w:ascii="Arial" w:hAnsi="Arial"/>
              <w:b/>
              <w:i/>
              <w:sz w:val="12"/>
            </w:rPr>
            <w:t>Executive Vice President/General Counsel</w:t>
          </w:r>
        </w:p>
      </w:tc>
      <w:tc>
        <w:tcPr>
          <w:tcW w:w="1229" w:type="dxa"/>
          <w:gridSpan w:val="2"/>
          <w:shd w:val="clear" w:color="auto" w:fill="C0C0C0"/>
        </w:tcPr>
        <w:p w:rsidR="0082701D" w:rsidRDefault="0082701D">
          <w:pPr>
            <w:rPr>
              <w:rFonts w:ascii="Arial" w:hAnsi="Arial"/>
              <w:b/>
            </w:rPr>
          </w:pPr>
          <w:r>
            <w:rPr>
              <w:rFonts w:ascii="Arial" w:hAnsi="Arial"/>
              <w:b/>
              <w:sz w:val="16"/>
            </w:rPr>
            <w:t>FACILITY NAME</w:t>
          </w:r>
        </w:p>
      </w:tc>
      <w:tc>
        <w:tcPr>
          <w:tcW w:w="5396" w:type="dxa"/>
          <w:gridSpan w:val="4"/>
          <w:vAlign w:val="center"/>
        </w:tcPr>
        <w:p w:rsidR="0082701D" w:rsidRPr="005F3437" w:rsidRDefault="00416123">
          <w:pPr>
            <w:rPr>
              <w:rFonts w:ascii="Arial" w:hAnsi="Arial"/>
              <w:b/>
              <w:caps/>
            </w:rPr>
          </w:pPr>
          <w:r>
            <w:rPr>
              <w:rFonts w:ascii="Arial" w:hAnsi="Arial"/>
              <w:b/>
              <w:caps/>
            </w:rPr>
            <w:t>CMI Denver (Columbine, Fox, Dahlia, Ulster)</w:t>
          </w:r>
        </w:p>
      </w:tc>
    </w:tr>
    <w:tr w:rsidR="0082701D" w:rsidTr="00BE2320">
      <w:trPr>
        <w:cantSplit/>
        <w:trHeight w:val="251"/>
      </w:trPr>
      <w:tc>
        <w:tcPr>
          <w:tcW w:w="3275" w:type="dxa"/>
          <w:vMerge/>
        </w:tcPr>
        <w:p w:rsidR="0082701D" w:rsidRDefault="0082701D">
          <w:pPr>
            <w:rPr>
              <w:rFonts w:ascii="Arial" w:hAnsi="Arial"/>
              <w:sz w:val="16"/>
            </w:rPr>
          </w:pPr>
        </w:p>
      </w:tc>
      <w:tc>
        <w:tcPr>
          <w:tcW w:w="2855" w:type="dxa"/>
          <w:gridSpan w:val="4"/>
          <w:shd w:val="clear" w:color="auto" w:fill="C0C0C0"/>
        </w:tcPr>
        <w:p w:rsidR="0082701D" w:rsidRDefault="0082701D">
          <w:pPr>
            <w:rPr>
              <w:rFonts w:ascii="Arial" w:hAnsi="Arial"/>
              <w:b/>
              <w:sz w:val="6"/>
            </w:rPr>
          </w:pPr>
        </w:p>
        <w:p w:rsidR="0082701D" w:rsidRDefault="0082701D">
          <w:pPr>
            <w:rPr>
              <w:rFonts w:ascii="Arial" w:hAnsi="Arial"/>
              <w:b/>
              <w:sz w:val="18"/>
            </w:rPr>
          </w:pPr>
          <w:r>
            <w:rPr>
              <w:rFonts w:ascii="Arial" w:hAnsi="Arial"/>
              <w:b/>
              <w:sz w:val="16"/>
            </w:rPr>
            <w:t>FACILITY EFFECTIVE DATE</w:t>
          </w:r>
        </w:p>
      </w:tc>
      <w:tc>
        <w:tcPr>
          <w:tcW w:w="3770" w:type="dxa"/>
          <w:gridSpan w:val="2"/>
          <w:shd w:val="clear" w:color="auto" w:fill="C0C0C0"/>
        </w:tcPr>
        <w:p w:rsidR="0082701D" w:rsidRDefault="0082701D">
          <w:pPr>
            <w:rPr>
              <w:rFonts w:ascii="Arial" w:hAnsi="Arial"/>
              <w:b/>
              <w:sz w:val="6"/>
            </w:rPr>
          </w:pPr>
        </w:p>
        <w:p w:rsidR="0082701D" w:rsidRDefault="0082701D">
          <w:pPr>
            <w:rPr>
              <w:rFonts w:ascii="Arial" w:hAnsi="Arial"/>
              <w:b/>
              <w:sz w:val="18"/>
            </w:rPr>
          </w:pPr>
          <w:r>
            <w:rPr>
              <w:rFonts w:ascii="Arial" w:hAnsi="Arial"/>
              <w:b/>
              <w:sz w:val="16"/>
            </w:rPr>
            <w:t>FACILITY SUPERSEDES DATE</w:t>
          </w:r>
        </w:p>
      </w:tc>
    </w:tr>
    <w:tr w:rsidR="0082701D" w:rsidTr="00BE2320">
      <w:trPr>
        <w:cantSplit/>
        <w:trHeight w:val="332"/>
      </w:trPr>
      <w:tc>
        <w:tcPr>
          <w:tcW w:w="3275" w:type="dxa"/>
          <w:vMerge/>
        </w:tcPr>
        <w:p w:rsidR="0082701D" w:rsidRDefault="0082701D">
          <w:pPr>
            <w:rPr>
              <w:rFonts w:ascii="Arial" w:hAnsi="Arial"/>
              <w:sz w:val="16"/>
            </w:rPr>
          </w:pPr>
        </w:p>
      </w:tc>
      <w:tc>
        <w:tcPr>
          <w:tcW w:w="2855" w:type="dxa"/>
          <w:gridSpan w:val="4"/>
          <w:vAlign w:val="center"/>
        </w:tcPr>
        <w:p w:rsidR="0082701D" w:rsidRPr="00070E58" w:rsidRDefault="006749E4" w:rsidP="00A65C28">
          <w:pPr>
            <w:spacing w:before="60"/>
            <w:rPr>
              <w:rFonts w:ascii="Arial" w:hAnsi="Arial"/>
              <w:b/>
            </w:rPr>
          </w:pPr>
          <w:r>
            <w:rPr>
              <w:rFonts w:ascii="Arial" w:hAnsi="Arial"/>
              <w:b/>
            </w:rPr>
            <w:t>AUGUST 29, 2016</w:t>
          </w:r>
        </w:p>
      </w:tc>
      <w:tc>
        <w:tcPr>
          <w:tcW w:w="3770" w:type="dxa"/>
          <w:gridSpan w:val="2"/>
          <w:vAlign w:val="center"/>
        </w:tcPr>
        <w:p w:rsidR="0082701D" w:rsidRPr="00070E58" w:rsidRDefault="006749E4" w:rsidP="00A65C28">
          <w:pPr>
            <w:spacing w:before="60"/>
            <w:rPr>
              <w:rFonts w:ascii="Arial" w:hAnsi="Arial"/>
              <w:b/>
            </w:rPr>
          </w:pPr>
          <w:r>
            <w:rPr>
              <w:rFonts w:ascii="Arial" w:hAnsi="Arial"/>
              <w:b/>
            </w:rPr>
            <w:t>NONE</w:t>
          </w:r>
        </w:p>
      </w:tc>
    </w:tr>
  </w:tbl>
  <w:p w:rsidR="0082701D" w:rsidRDefault="0082701D">
    <w:pPr>
      <w:pStyle w:val="Header"/>
    </w:pPr>
  </w:p>
  <w:p w:rsidR="0082701D" w:rsidRDefault="00827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729"/>
    <w:multiLevelType w:val="hybridMultilevel"/>
    <w:tmpl w:val="DB1E8A5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5364C6"/>
    <w:multiLevelType w:val="hybridMultilevel"/>
    <w:tmpl w:val="87A41CEC"/>
    <w:lvl w:ilvl="0" w:tplc="1F48582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E53780"/>
    <w:multiLevelType w:val="hybridMultilevel"/>
    <w:tmpl w:val="B538D19E"/>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2518B"/>
    <w:multiLevelType w:val="hybridMultilevel"/>
    <w:tmpl w:val="10E4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D4FCD"/>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2030"/>
    <w:multiLevelType w:val="hybridMultilevel"/>
    <w:tmpl w:val="C678799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42583"/>
    <w:multiLevelType w:val="hybridMultilevel"/>
    <w:tmpl w:val="8AC8BD40"/>
    <w:lvl w:ilvl="0" w:tplc="0694A6EC">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9049C"/>
    <w:multiLevelType w:val="hybridMultilevel"/>
    <w:tmpl w:val="664E335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D9182E5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33B9B"/>
    <w:multiLevelType w:val="hybridMultilevel"/>
    <w:tmpl w:val="E6B0A856"/>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3F1220"/>
    <w:multiLevelType w:val="hybridMultilevel"/>
    <w:tmpl w:val="0C86ED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F93033"/>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40822D0"/>
    <w:multiLevelType w:val="hybridMultilevel"/>
    <w:tmpl w:val="910E5DCA"/>
    <w:lvl w:ilvl="0" w:tplc="C87234A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440243"/>
    <w:multiLevelType w:val="hybridMultilevel"/>
    <w:tmpl w:val="D1648810"/>
    <w:lvl w:ilvl="0" w:tplc="D9182E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7729DD"/>
    <w:multiLevelType w:val="hybridMultilevel"/>
    <w:tmpl w:val="5F386244"/>
    <w:lvl w:ilvl="0" w:tplc="766CA0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057018"/>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16B843A0"/>
    <w:multiLevelType w:val="hybridMultilevel"/>
    <w:tmpl w:val="0EAACD1A"/>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223841"/>
    <w:multiLevelType w:val="hybridMultilevel"/>
    <w:tmpl w:val="50A42544"/>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189A70C4"/>
    <w:multiLevelType w:val="hybridMultilevel"/>
    <w:tmpl w:val="CEB0EA9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D730762"/>
    <w:multiLevelType w:val="hybridMultilevel"/>
    <w:tmpl w:val="8AA8B4E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1D7373E1"/>
    <w:multiLevelType w:val="hybridMultilevel"/>
    <w:tmpl w:val="675240D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F180904"/>
    <w:multiLevelType w:val="hybridMultilevel"/>
    <w:tmpl w:val="2A149DB6"/>
    <w:lvl w:ilvl="0" w:tplc="D3587CEE">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87D10"/>
    <w:multiLevelType w:val="hybridMultilevel"/>
    <w:tmpl w:val="4E688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3687C"/>
    <w:multiLevelType w:val="hybridMultilevel"/>
    <w:tmpl w:val="33128648"/>
    <w:lvl w:ilvl="0" w:tplc="26BC706E">
      <w:start w:val="1"/>
      <w:numFmt w:val="lowerRoman"/>
      <w:lvlText w:val="%1."/>
      <w:lvlJc w:val="left"/>
      <w:pPr>
        <w:ind w:left="2880" w:hanging="360"/>
      </w:pPr>
      <w:rPr>
        <w:rFonts w:ascii="Arial" w:eastAsiaTheme="minorEastAsia" w:hAnsi="Arial" w:cs="Arial"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17C3FBD"/>
    <w:multiLevelType w:val="hybridMultilevel"/>
    <w:tmpl w:val="8108ADAE"/>
    <w:lvl w:ilvl="0" w:tplc="621E97A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1E039C8"/>
    <w:multiLevelType w:val="hybridMultilevel"/>
    <w:tmpl w:val="F6DC22A4"/>
    <w:lvl w:ilvl="0" w:tplc="6112500C">
      <w:start w:val="1"/>
      <w:numFmt w:val="lowerLetter"/>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0D032A"/>
    <w:multiLevelType w:val="hybridMultilevel"/>
    <w:tmpl w:val="1FBCD3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2B81519"/>
    <w:multiLevelType w:val="hybridMultilevel"/>
    <w:tmpl w:val="32FEBDAA"/>
    <w:lvl w:ilvl="0" w:tplc="E49CB1E6">
      <w:start w:val="1"/>
      <w:numFmt w:val="decimal"/>
      <w:lvlText w:val="%1."/>
      <w:lvlJc w:val="left"/>
      <w:pPr>
        <w:tabs>
          <w:tab w:val="num" w:pos="2520"/>
        </w:tabs>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A36B9A"/>
    <w:multiLevelType w:val="hybridMultilevel"/>
    <w:tmpl w:val="F3BC24D2"/>
    <w:lvl w:ilvl="0" w:tplc="34B2F7A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865BE7"/>
    <w:multiLevelType w:val="hybridMultilevel"/>
    <w:tmpl w:val="19402558"/>
    <w:lvl w:ilvl="0" w:tplc="5C04A18E">
      <w:start w:val="1"/>
      <w:numFmt w:val="lowerRoman"/>
      <w:lvlText w:val="%1."/>
      <w:lvlJc w:val="righ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ACFCC012">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D4053E"/>
    <w:multiLevelType w:val="hybridMultilevel"/>
    <w:tmpl w:val="861697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56F43B4"/>
    <w:multiLevelType w:val="hybridMultilevel"/>
    <w:tmpl w:val="21FE68DE"/>
    <w:lvl w:ilvl="0" w:tplc="04090001">
      <w:start w:val="1"/>
      <w:numFmt w:val="bullet"/>
      <w:lvlText w:val=""/>
      <w:lvlJc w:val="left"/>
      <w:pPr>
        <w:ind w:left="43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1F1D49"/>
    <w:multiLevelType w:val="hybridMultilevel"/>
    <w:tmpl w:val="3BEC2EF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27F3516D"/>
    <w:multiLevelType w:val="hybridMultilevel"/>
    <w:tmpl w:val="E158848E"/>
    <w:lvl w:ilvl="0" w:tplc="D31C6478">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FD486A"/>
    <w:multiLevelType w:val="hybridMultilevel"/>
    <w:tmpl w:val="609EF76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8D535F0"/>
    <w:multiLevelType w:val="hybridMultilevel"/>
    <w:tmpl w:val="FE7476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9723EFD"/>
    <w:multiLevelType w:val="hybridMultilevel"/>
    <w:tmpl w:val="6DEC7D9E"/>
    <w:lvl w:ilvl="0" w:tplc="291681DC">
      <w:start w:val="2"/>
      <w:numFmt w:val="upperLetter"/>
      <w:lvlText w:val="%1."/>
      <w:lvlJc w:val="left"/>
      <w:pPr>
        <w:tabs>
          <w:tab w:val="num" w:pos="1080"/>
        </w:tabs>
        <w:ind w:left="1080" w:hanging="720"/>
      </w:pPr>
      <w:rPr>
        <w:rFonts w:hint="default"/>
      </w:rPr>
    </w:lvl>
    <w:lvl w:ilvl="1" w:tplc="6730F638">
      <w:start w:val="1"/>
      <w:numFmt w:val="decimal"/>
      <w:lvlText w:val="%2."/>
      <w:lvlJc w:val="left"/>
      <w:pPr>
        <w:tabs>
          <w:tab w:val="num" w:pos="1440"/>
        </w:tabs>
        <w:ind w:left="1440" w:hanging="360"/>
      </w:pPr>
      <w:rPr>
        <w:rFonts w:hint="default"/>
      </w:rPr>
    </w:lvl>
    <w:lvl w:ilvl="2" w:tplc="64E87AF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CB31B31"/>
    <w:multiLevelType w:val="hybridMultilevel"/>
    <w:tmpl w:val="965E20DA"/>
    <w:lvl w:ilvl="0" w:tplc="C270BDDC">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EB0CFD"/>
    <w:multiLevelType w:val="hybridMultilevel"/>
    <w:tmpl w:val="B39E4004"/>
    <w:lvl w:ilvl="0" w:tplc="0409000F">
      <w:start w:val="1"/>
      <w:numFmt w:val="decimal"/>
      <w:lvlText w:val="%1."/>
      <w:lvlJc w:val="left"/>
      <w:pPr>
        <w:ind w:left="1440" w:hanging="360"/>
      </w:pPr>
    </w:lvl>
    <w:lvl w:ilvl="1" w:tplc="23D041E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9D3887"/>
    <w:multiLevelType w:val="hybridMultilevel"/>
    <w:tmpl w:val="C28857C0"/>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34DF1B10"/>
    <w:multiLevelType w:val="hybridMultilevel"/>
    <w:tmpl w:val="B7801E56"/>
    <w:lvl w:ilvl="0" w:tplc="E18C6F12">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136214"/>
    <w:multiLevelType w:val="hybridMultilevel"/>
    <w:tmpl w:val="B9FEF4F0"/>
    <w:lvl w:ilvl="0" w:tplc="8102BD1C">
      <w:start w:val="1"/>
      <w:numFmt w:val="lowerLetter"/>
      <w:lvlText w:val="%1."/>
      <w:lvlJc w:val="left"/>
      <w:pPr>
        <w:tabs>
          <w:tab w:val="num" w:pos="3780"/>
        </w:tabs>
        <w:ind w:left="37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688346E"/>
    <w:multiLevelType w:val="hybridMultilevel"/>
    <w:tmpl w:val="3FB2174A"/>
    <w:lvl w:ilvl="0" w:tplc="853255D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7F60F60"/>
    <w:multiLevelType w:val="hybridMultilevel"/>
    <w:tmpl w:val="2D5809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A9F2A89"/>
    <w:multiLevelType w:val="hybridMultilevel"/>
    <w:tmpl w:val="F74A9648"/>
    <w:lvl w:ilvl="0" w:tplc="3410967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D24585D"/>
    <w:multiLevelType w:val="hybridMultilevel"/>
    <w:tmpl w:val="77FA2F5A"/>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D510F7F"/>
    <w:multiLevelType w:val="hybridMultilevel"/>
    <w:tmpl w:val="525E5E10"/>
    <w:lvl w:ilvl="0" w:tplc="853255D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E87005B"/>
    <w:multiLevelType w:val="hybridMultilevel"/>
    <w:tmpl w:val="B5725BF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3EDE067C"/>
    <w:multiLevelType w:val="hybridMultilevel"/>
    <w:tmpl w:val="D33ADFF2"/>
    <w:lvl w:ilvl="0" w:tplc="C20E2DC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448C62DD"/>
    <w:multiLevelType w:val="hybridMultilevel"/>
    <w:tmpl w:val="16D06DA2"/>
    <w:lvl w:ilvl="0" w:tplc="04090019">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9" w15:restartNumberingAfterBreak="0">
    <w:nsid w:val="46B1372F"/>
    <w:multiLevelType w:val="hybridMultilevel"/>
    <w:tmpl w:val="920E9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6BB359C"/>
    <w:multiLevelType w:val="hybridMultilevel"/>
    <w:tmpl w:val="9B663D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7030EF0"/>
    <w:multiLevelType w:val="hybridMultilevel"/>
    <w:tmpl w:val="67C0A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8D7133A"/>
    <w:multiLevelType w:val="hybridMultilevel"/>
    <w:tmpl w:val="84E6CEEA"/>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3" w15:restartNumberingAfterBreak="0">
    <w:nsid w:val="4BFD69AE"/>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4C366AA1"/>
    <w:multiLevelType w:val="hybridMultilevel"/>
    <w:tmpl w:val="FF8C5704"/>
    <w:lvl w:ilvl="0" w:tplc="095A0CF0">
      <w:start w:val="1"/>
      <w:numFmt w:val="decimal"/>
      <w:lvlText w:val="%1."/>
      <w:lvlJc w:val="left"/>
      <w:pPr>
        <w:ind w:left="5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1F7673"/>
    <w:multiLevelType w:val="hybridMultilevel"/>
    <w:tmpl w:val="ECBEC9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E9F5F82"/>
    <w:multiLevelType w:val="hybridMultilevel"/>
    <w:tmpl w:val="B352D548"/>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EBB2607"/>
    <w:multiLevelType w:val="hybridMultilevel"/>
    <w:tmpl w:val="4A0E76C4"/>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4659B5"/>
    <w:multiLevelType w:val="hybridMultilevel"/>
    <w:tmpl w:val="07545A5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50742C7D"/>
    <w:multiLevelType w:val="hybridMultilevel"/>
    <w:tmpl w:val="D8DE70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1346CE8"/>
    <w:multiLevelType w:val="hybridMultilevel"/>
    <w:tmpl w:val="7AA81F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1" w15:restartNumberingAfterBreak="0">
    <w:nsid w:val="516B3DF4"/>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522943F4"/>
    <w:multiLevelType w:val="hybridMultilevel"/>
    <w:tmpl w:val="60AC3EB0"/>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C92AE0FC">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22E752C"/>
    <w:multiLevelType w:val="hybridMultilevel"/>
    <w:tmpl w:val="3E28DC46"/>
    <w:lvl w:ilvl="0" w:tplc="BCE668B6">
      <w:start w:val="4"/>
      <w:numFmt w:val="upperLetter"/>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E8C54D0">
      <w:start w:val="1"/>
      <w:numFmt w:val="decimal"/>
      <w:lvlText w:val="%4."/>
      <w:lvlJc w:val="left"/>
      <w:pPr>
        <w:tabs>
          <w:tab w:val="num" w:pos="2880"/>
        </w:tabs>
        <w:ind w:left="2880" w:hanging="360"/>
      </w:pPr>
    </w:lvl>
    <w:lvl w:ilvl="4" w:tplc="357A0A3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4B32FBB"/>
    <w:multiLevelType w:val="hybridMultilevel"/>
    <w:tmpl w:val="95AC5356"/>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591B1D7E"/>
    <w:multiLevelType w:val="hybridMultilevel"/>
    <w:tmpl w:val="3F948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3D3148"/>
    <w:multiLevelType w:val="hybridMultilevel"/>
    <w:tmpl w:val="B4046A6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5B76746C"/>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5CF2046B"/>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2768DB"/>
    <w:multiLevelType w:val="hybridMultilevel"/>
    <w:tmpl w:val="BEDE060E"/>
    <w:lvl w:ilvl="0" w:tplc="5936FB1A">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314841"/>
    <w:multiLevelType w:val="hybridMultilevel"/>
    <w:tmpl w:val="32EACACC"/>
    <w:lvl w:ilvl="0" w:tplc="EEB09EC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FF1CE6"/>
    <w:multiLevelType w:val="hybridMultilevel"/>
    <w:tmpl w:val="C646E5A4"/>
    <w:lvl w:ilvl="0" w:tplc="A8925B4A">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F7C586A"/>
    <w:multiLevelType w:val="hybridMultilevel"/>
    <w:tmpl w:val="507E767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602A6E3C"/>
    <w:multiLevelType w:val="hybridMultilevel"/>
    <w:tmpl w:val="6B72749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60346400"/>
    <w:multiLevelType w:val="hybridMultilevel"/>
    <w:tmpl w:val="64BCE018"/>
    <w:lvl w:ilvl="0" w:tplc="6CE64558">
      <w:start w:val="2"/>
      <w:numFmt w:val="upperLetter"/>
      <w:lvlText w:val="%1."/>
      <w:lvlJc w:val="left"/>
      <w:pPr>
        <w:tabs>
          <w:tab w:val="num" w:pos="2250"/>
        </w:tabs>
        <w:ind w:left="2250" w:hanging="720"/>
      </w:pPr>
      <w:rPr>
        <w:rFonts w:hint="default"/>
      </w:rPr>
    </w:lvl>
    <w:lvl w:ilvl="1" w:tplc="49582094">
      <w:start w:val="1"/>
      <w:numFmt w:val="lowerLetter"/>
      <w:lvlText w:val="%2."/>
      <w:lvlJc w:val="left"/>
      <w:pPr>
        <w:tabs>
          <w:tab w:val="num" w:pos="2880"/>
        </w:tabs>
        <w:ind w:left="2880" w:hanging="720"/>
      </w:pPr>
      <w:rPr>
        <w:rFonts w:hint="default"/>
      </w:rPr>
    </w:lvl>
    <w:lvl w:ilvl="2" w:tplc="0409000F">
      <w:start w:val="1"/>
      <w:numFmt w:val="decimal"/>
      <w:lvlText w:val="%3."/>
      <w:lvlJc w:val="left"/>
      <w:pPr>
        <w:tabs>
          <w:tab w:val="num" w:pos="3780"/>
        </w:tabs>
        <w:ind w:left="3780" w:hanging="720"/>
      </w:pPr>
      <w:rPr>
        <w:rFonts w:hint="default"/>
        <w:b w:val="0"/>
      </w:rPr>
    </w:lvl>
    <w:lvl w:ilvl="3" w:tplc="8888524E">
      <w:start w:val="1"/>
      <w:numFmt w:val="lowerLetter"/>
      <w:lvlText w:val="%4."/>
      <w:lvlJc w:val="left"/>
      <w:pPr>
        <w:tabs>
          <w:tab w:val="num" w:pos="2880"/>
        </w:tabs>
        <w:ind w:left="2880" w:hanging="720"/>
      </w:pPr>
      <w:rPr>
        <w:rFonts w:hint="default"/>
      </w:rPr>
    </w:lvl>
    <w:lvl w:ilvl="4" w:tplc="13200956">
      <w:start w:val="1"/>
      <w:numFmt w:val="decimal"/>
      <w:lvlText w:val="%5."/>
      <w:lvlJc w:val="left"/>
      <w:pPr>
        <w:tabs>
          <w:tab w:val="num" w:pos="4680"/>
        </w:tabs>
        <w:ind w:left="4680" w:hanging="360"/>
      </w:pPr>
      <w:rPr>
        <w:rFonts w:ascii="Times New Roman" w:eastAsia="Times New Roman" w:hAnsi="Times New Roman" w:cs="Times New Roman"/>
      </w:rPr>
    </w:lvl>
    <w:lvl w:ilvl="5" w:tplc="FD7070FC">
      <w:start w:val="10"/>
      <w:numFmt w:val="decimal"/>
      <w:lvlText w:val="%6"/>
      <w:lvlJc w:val="left"/>
      <w:pPr>
        <w:tabs>
          <w:tab w:val="num" w:pos="2520"/>
        </w:tabs>
        <w:ind w:left="252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60FE45A3"/>
    <w:multiLevelType w:val="hybridMultilevel"/>
    <w:tmpl w:val="8DE2ABA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1DC133B"/>
    <w:multiLevelType w:val="hybridMultilevel"/>
    <w:tmpl w:val="1CF42884"/>
    <w:lvl w:ilvl="0" w:tplc="EBBC1B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61E84D05"/>
    <w:multiLevelType w:val="hybridMultilevel"/>
    <w:tmpl w:val="E18C6B22"/>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63325247"/>
    <w:multiLevelType w:val="hybridMultilevel"/>
    <w:tmpl w:val="6A829982"/>
    <w:lvl w:ilvl="0" w:tplc="5F34B3B6">
      <w:start w:val="1"/>
      <w:numFmt w:val="lowerRoman"/>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6B4828"/>
    <w:multiLevelType w:val="hybridMultilevel"/>
    <w:tmpl w:val="E3B07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3E93443"/>
    <w:multiLevelType w:val="hybridMultilevel"/>
    <w:tmpl w:val="4BD0C0FE"/>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15:restartNumberingAfterBreak="0">
    <w:nsid w:val="63F87D4B"/>
    <w:multiLevelType w:val="hybridMultilevel"/>
    <w:tmpl w:val="D58ABFBE"/>
    <w:lvl w:ilvl="0" w:tplc="D9182E58">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F5307A"/>
    <w:multiLevelType w:val="hybridMultilevel"/>
    <w:tmpl w:val="E1785AE8"/>
    <w:lvl w:ilvl="0" w:tplc="858855E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6BC778BD"/>
    <w:multiLevelType w:val="hybridMultilevel"/>
    <w:tmpl w:val="BFCEE5B8"/>
    <w:lvl w:ilvl="0" w:tplc="ACFCC012">
      <w:start w:val="1"/>
      <w:numFmt w:val="lowerRoman"/>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4" w15:restartNumberingAfterBreak="0">
    <w:nsid w:val="6CBC4842"/>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15:restartNumberingAfterBreak="0">
    <w:nsid w:val="6D534AFB"/>
    <w:multiLevelType w:val="hybridMultilevel"/>
    <w:tmpl w:val="979843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6" w15:restartNumberingAfterBreak="0">
    <w:nsid w:val="6E161B98"/>
    <w:multiLevelType w:val="hybridMultilevel"/>
    <w:tmpl w:val="B0BC94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7" w15:restartNumberingAfterBreak="0">
    <w:nsid w:val="6EF15AC4"/>
    <w:multiLevelType w:val="hybridMultilevel"/>
    <w:tmpl w:val="9A983DD4"/>
    <w:lvl w:ilvl="0" w:tplc="7A00DA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4621B6"/>
    <w:multiLevelType w:val="hybridMultilevel"/>
    <w:tmpl w:val="D1E85B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F4B5E16"/>
    <w:multiLevelType w:val="hybridMultilevel"/>
    <w:tmpl w:val="94167928"/>
    <w:lvl w:ilvl="0" w:tplc="931AC66C">
      <w:start w:val="1"/>
      <w:numFmt w:val="lowerLetter"/>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71052E6C"/>
    <w:multiLevelType w:val="hybridMultilevel"/>
    <w:tmpl w:val="29085ABA"/>
    <w:lvl w:ilvl="0" w:tplc="0409000F">
      <w:start w:val="1"/>
      <w:numFmt w:val="decimal"/>
      <w:lvlText w:val="%1."/>
      <w:lvlJc w:val="left"/>
      <w:pPr>
        <w:tabs>
          <w:tab w:val="num" w:pos="1800"/>
        </w:tabs>
        <w:ind w:left="1800" w:hanging="360"/>
      </w:pPr>
      <w:rPr>
        <w:rFonts w:hint="default"/>
      </w:rPr>
    </w:lvl>
    <w:lvl w:ilvl="1" w:tplc="49582094">
      <w:start w:val="1"/>
      <w:numFmt w:val="lowerLetter"/>
      <w:lvlText w:val="%2."/>
      <w:lvlJc w:val="left"/>
      <w:pPr>
        <w:tabs>
          <w:tab w:val="num" w:pos="2790"/>
        </w:tabs>
        <w:ind w:left="2790" w:hanging="720"/>
      </w:pPr>
      <w:rPr>
        <w:rFonts w:hint="default"/>
      </w:rPr>
    </w:lvl>
    <w:lvl w:ilvl="2" w:tplc="EB08459A">
      <w:start w:val="1"/>
      <w:numFmt w:val="decimal"/>
      <w:lvlText w:val="%3."/>
      <w:lvlJc w:val="left"/>
      <w:pPr>
        <w:tabs>
          <w:tab w:val="num" w:pos="3690"/>
        </w:tabs>
        <w:ind w:left="3690" w:hanging="720"/>
      </w:pPr>
      <w:rPr>
        <w:rFonts w:hint="default"/>
        <w:b w:val="0"/>
      </w:rPr>
    </w:lvl>
    <w:lvl w:ilvl="3" w:tplc="8888524E">
      <w:start w:val="1"/>
      <w:numFmt w:val="lowerLetter"/>
      <w:lvlText w:val="%4."/>
      <w:lvlJc w:val="left"/>
      <w:pPr>
        <w:tabs>
          <w:tab w:val="num" w:pos="4230"/>
        </w:tabs>
        <w:ind w:left="4230" w:hanging="720"/>
      </w:pPr>
      <w:rPr>
        <w:rFonts w:hint="default"/>
      </w:rPr>
    </w:lvl>
    <w:lvl w:ilvl="4" w:tplc="0409000F">
      <w:start w:val="1"/>
      <w:numFmt w:val="decimal"/>
      <w:lvlText w:val="%5."/>
      <w:lvlJc w:val="left"/>
      <w:pPr>
        <w:tabs>
          <w:tab w:val="num" w:pos="4590"/>
        </w:tabs>
        <w:ind w:left="4590" w:hanging="360"/>
      </w:pPr>
      <w:rPr>
        <w:rFonts w:hint="default"/>
      </w:rPr>
    </w:lvl>
    <w:lvl w:ilvl="5" w:tplc="FD7070FC">
      <w:start w:val="10"/>
      <w:numFmt w:val="decimal"/>
      <w:lvlText w:val="%6"/>
      <w:lvlJc w:val="left"/>
      <w:pPr>
        <w:tabs>
          <w:tab w:val="num" w:pos="2430"/>
        </w:tabs>
        <w:ind w:left="2430" w:hanging="360"/>
      </w:pPr>
      <w:rPr>
        <w:rFonts w:hint="default"/>
      </w:r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1" w15:restartNumberingAfterBreak="0">
    <w:nsid w:val="75382DF1"/>
    <w:multiLevelType w:val="hybridMultilevel"/>
    <w:tmpl w:val="84A665B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2" w15:restartNumberingAfterBreak="0">
    <w:nsid w:val="76112F37"/>
    <w:multiLevelType w:val="hybridMultilevel"/>
    <w:tmpl w:val="F6D4D1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15:restartNumberingAfterBreak="0">
    <w:nsid w:val="79726AF6"/>
    <w:multiLevelType w:val="hybridMultilevel"/>
    <w:tmpl w:val="D8AE138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A8A4EB4"/>
    <w:multiLevelType w:val="hybridMultilevel"/>
    <w:tmpl w:val="35763C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5" w15:restartNumberingAfterBreak="0">
    <w:nsid w:val="7AEC0350"/>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6" w15:restartNumberingAfterBreak="0">
    <w:nsid w:val="7B427157"/>
    <w:multiLevelType w:val="hybridMultilevel"/>
    <w:tmpl w:val="857433D4"/>
    <w:lvl w:ilvl="0" w:tplc="50344F1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487242"/>
    <w:multiLevelType w:val="hybridMultilevel"/>
    <w:tmpl w:val="330A7A4E"/>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11FAE76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EB06AC7"/>
    <w:multiLevelType w:val="hybridMultilevel"/>
    <w:tmpl w:val="4A46EB6C"/>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74"/>
  </w:num>
  <w:num w:numId="2">
    <w:abstractNumId w:val="27"/>
  </w:num>
  <w:num w:numId="3">
    <w:abstractNumId w:val="15"/>
  </w:num>
  <w:num w:numId="4">
    <w:abstractNumId w:val="2"/>
  </w:num>
  <w:num w:numId="5">
    <w:abstractNumId w:val="8"/>
  </w:num>
  <w:num w:numId="6">
    <w:abstractNumId w:val="56"/>
  </w:num>
  <w:num w:numId="7">
    <w:abstractNumId w:val="32"/>
  </w:num>
  <w:num w:numId="8">
    <w:abstractNumId w:val="40"/>
  </w:num>
  <w:num w:numId="9">
    <w:abstractNumId w:val="57"/>
  </w:num>
  <w:num w:numId="10">
    <w:abstractNumId w:val="63"/>
  </w:num>
  <w:num w:numId="11">
    <w:abstractNumId w:val="13"/>
  </w:num>
  <w:num w:numId="12">
    <w:abstractNumId w:val="90"/>
  </w:num>
  <w:num w:numId="13">
    <w:abstractNumId w:val="65"/>
  </w:num>
  <w:num w:numId="14">
    <w:abstractNumId w:val="37"/>
  </w:num>
  <w:num w:numId="15">
    <w:abstractNumId w:val="79"/>
  </w:num>
  <w:num w:numId="16">
    <w:abstractNumId w:val="68"/>
  </w:num>
  <w:num w:numId="17">
    <w:abstractNumId w:val="20"/>
  </w:num>
  <w:num w:numId="18">
    <w:abstractNumId w:val="69"/>
  </w:num>
  <w:num w:numId="19">
    <w:abstractNumId w:val="75"/>
  </w:num>
  <w:num w:numId="20">
    <w:abstractNumId w:val="7"/>
  </w:num>
  <w:num w:numId="21">
    <w:abstractNumId w:val="71"/>
  </w:num>
  <w:num w:numId="22">
    <w:abstractNumId w:val="81"/>
  </w:num>
  <w:num w:numId="23">
    <w:abstractNumId w:val="6"/>
  </w:num>
  <w:num w:numId="24">
    <w:abstractNumId w:val="97"/>
  </w:num>
  <w:num w:numId="25">
    <w:abstractNumId w:val="43"/>
  </w:num>
  <w:num w:numId="26">
    <w:abstractNumId w:val="62"/>
  </w:num>
  <w:num w:numId="27">
    <w:abstractNumId w:val="35"/>
  </w:num>
  <w:num w:numId="28">
    <w:abstractNumId w:val="5"/>
  </w:num>
  <w:num w:numId="29">
    <w:abstractNumId w:val="33"/>
  </w:num>
  <w:num w:numId="30">
    <w:abstractNumId w:val="36"/>
  </w:num>
  <w:num w:numId="31">
    <w:abstractNumId w:val="39"/>
  </w:num>
  <w:num w:numId="32">
    <w:abstractNumId w:val="82"/>
  </w:num>
  <w:num w:numId="33">
    <w:abstractNumId w:val="87"/>
  </w:num>
  <w:num w:numId="34">
    <w:abstractNumId w:val="26"/>
  </w:num>
  <w:num w:numId="35">
    <w:abstractNumId w:val="54"/>
  </w:num>
  <w:num w:numId="36">
    <w:abstractNumId w:val="58"/>
  </w:num>
  <w:num w:numId="37">
    <w:abstractNumId w:val="17"/>
  </w:num>
  <w:num w:numId="38">
    <w:abstractNumId w:val="11"/>
  </w:num>
  <w:num w:numId="39">
    <w:abstractNumId w:val="92"/>
  </w:num>
  <w:num w:numId="40">
    <w:abstractNumId w:val="64"/>
  </w:num>
  <w:num w:numId="41">
    <w:abstractNumId w:val="85"/>
  </w:num>
  <w:num w:numId="42">
    <w:abstractNumId w:val="48"/>
  </w:num>
  <w:num w:numId="43">
    <w:abstractNumId w:val="59"/>
  </w:num>
  <w:num w:numId="44">
    <w:abstractNumId w:val="47"/>
  </w:num>
  <w:num w:numId="45">
    <w:abstractNumId w:val="12"/>
  </w:num>
  <w:num w:numId="46">
    <w:abstractNumId w:val="31"/>
  </w:num>
  <w:num w:numId="47">
    <w:abstractNumId w:val="80"/>
  </w:num>
  <w:num w:numId="48">
    <w:abstractNumId w:val="77"/>
  </w:num>
  <w:num w:numId="49">
    <w:abstractNumId w:val="44"/>
  </w:num>
  <w:num w:numId="50">
    <w:abstractNumId w:val="86"/>
  </w:num>
  <w:num w:numId="51">
    <w:abstractNumId w:val="98"/>
  </w:num>
  <w:num w:numId="52">
    <w:abstractNumId w:val="72"/>
  </w:num>
  <w:num w:numId="53">
    <w:abstractNumId w:val="50"/>
  </w:num>
  <w:num w:numId="54">
    <w:abstractNumId w:val="88"/>
  </w:num>
  <w:num w:numId="55">
    <w:abstractNumId w:val="96"/>
  </w:num>
  <w:num w:numId="56">
    <w:abstractNumId w:val="89"/>
  </w:num>
  <w:num w:numId="57">
    <w:abstractNumId w:val="42"/>
  </w:num>
  <w:num w:numId="58">
    <w:abstractNumId w:val="0"/>
  </w:num>
  <w:num w:numId="59">
    <w:abstractNumId w:val="46"/>
  </w:num>
  <w:num w:numId="60">
    <w:abstractNumId w:val="23"/>
  </w:num>
  <w:num w:numId="61">
    <w:abstractNumId w:val="67"/>
  </w:num>
  <w:num w:numId="62">
    <w:abstractNumId w:val="10"/>
  </w:num>
  <w:num w:numId="63">
    <w:abstractNumId w:val="91"/>
  </w:num>
  <w:num w:numId="64">
    <w:abstractNumId w:val="52"/>
  </w:num>
  <w:num w:numId="65">
    <w:abstractNumId w:val="66"/>
  </w:num>
  <w:num w:numId="66">
    <w:abstractNumId w:val="16"/>
  </w:num>
  <w:num w:numId="67">
    <w:abstractNumId w:val="78"/>
  </w:num>
  <w:num w:numId="68">
    <w:abstractNumId w:val="30"/>
  </w:num>
  <w:num w:numId="69">
    <w:abstractNumId w:val="61"/>
  </w:num>
  <w:num w:numId="70">
    <w:abstractNumId w:val="4"/>
  </w:num>
  <w:num w:numId="71">
    <w:abstractNumId w:val="9"/>
  </w:num>
  <w:num w:numId="72">
    <w:abstractNumId w:val="18"/>
  </w:num>
  <w:num w:numId="73">
    <w:abstractNumId w:val="19"/>
  </w:num>
  <w:num w:numId="74">
    <w:abstractNumId w:val="55"/>
  </w:num>
  <w:num w:numId="75">
    <w:abstractNumId w:val="14"/>
  </w:num>
  <w:num w:numId="76">
    <w:abstractNumId w:val="45"/>
  </w:num>
  <w:num w:numId="77">
    <w:abstractNumId w:val="28"/>
  </w:num>
  <w:num w:numId="78">
    <w:abstractNumId w:val="95"/>
  </w:num>
  <w:num w:numId="79">
    <w:abstractNumId w:val="83"/>
  </w:num>
  <w:num w:numId="80">
    <w:abstractNumId w:val="29"/>
  </w:num>
  <w:num w:numId="81">
    <w:abstractNumId w:val="49"/>
  </w:num>
  <w:num w:numId="82">
    <w:abstractNumId w:val="41"/>
  </w:num>
  <w:num w:numId="83">
    <w:abstractNumId w:val="34"/>
  </w:num>
  <w:num w:numId="84">
    <w:abstractNumId w:val="76"/>
  </w:num>
  <w:num w:numId="85">
    <w:abstractNumId w:val="60"/>
  </w:num>
  <w:num w:numId="86">
    <w:abstractNumId w:val="73"/>
  </w:num>
  <w:num w:numId="87">
    <w:abstractNumId w:val="53"/>
  </w:num>
  <w:num w:numId="88">
    <w:abstractNumId w:val="84"/>
  </w:num>
  <w:num w:numId="89">
    <w:abstractNumId w:val="25"/>
  </w:num>
  <w:num w:numId="90">
    <w:abstractNumId w:val="22"/>
  </w:num>
  <w:num w:numId="91">
    <w:abstractNumId w:val="21"/>
  </w:num>
  <w:num w:numId="92">
    <w:abstractNumId w:val="24"/>
  </w:num>
  <w:num w:numId="93">
    <w:abstractNumId w:val="1"/>
  </w:num>
  <w:num w:numId="94">
    <w:abstractNumId w:val="70"/>
  </w:num>
  <w:num w:numId="95">
    <w:abstractNumId w:val="94"/>
  </w:num>
  <w:num w:numId="96">
    <w:abstractNumId w:val="93"/>
  </w:num>
  <w:num w:numId="97">
    <w:abstractNumId w:val="3"/>
  </w:num>
  <w:num w:numId="98">
    <w:abstractNumId w:val="51"/>
  </w:num>
  <w:num w:numId="9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B3"/>
    <w:rsid w:val="000006CB"/>
    <w:rsid w:val="000011BB"/>
    <w:rsid w:val="00001B46"/>
    <w:rsid w:val="00002C61"/>
    <w:rsid w:val="00002DFC"/>
    <w:rsid w:val="00003979"/>
    <w:rsid w:val="000063AB"/>
    <w:rsid w:val="00013054"/>
    <w:rsid w:val="00015458"/>
    <w:rsid w:val="0001788D"/>
    <w:rsid w:val="00017A42"/>
    <w:rsid w:val="00017BED"/>
    <w:rsid w:val="000203F4"/>
    <w:rsid w:val="00020B1A"/>
    <w:rsid w:val="00021FAA"/>
    <w:rsid w:val="00024E3B"/>
    <w:rsid w:val="00025685"/>
    <w:rsid w:val="0002678F"/>
    <w:rsid w:val="00027535"/>
    <w:rsid w:val="00027672"/>
    <w:rsid w:val="00030668"/>
    <w:rsid w:val="000310DC"/>
    <w:rsid w:val="000319AF"/>
    <w:rsid w:val="00034292"/>
    <w:rsid w:val="0003576F"/>
    <w:rsid w:val="000363BA"/>
    <w:rsid w:val="000407F4"/>
    <w:rsid w:val="00040CB4"/>
    <w:rsid w:val="0004120A"/>
    <w:rsid w:val="00042258"/>
    <w:rsid w:val="000441FE"/>
    <w:rsid w:val="00044C08"/>
    <w:rsid w:val="000505E8"/>
    <w:rsid w:val="00053B05"/>
    <w:rsid w:val="00056A1F"/>
    <w:rsid w:val="000572F5"/>
    <w:rsid w:val="000576DB"/>
    <w:rsid w:val="00063B29"/>
    <w:rsid w:val="000675DB"/>
    <w:rsid w:val="00071D9C"/>
    <w:rsid w:val="000746C1"/>
    <w:rsid w:val="00074FD6"/>
    <w:rsid w:val="00080527"/>
    <w:rsid w:val="0008202A"/>
    <w:rsid w:val="00086059"/>
    <w:rsid w:val="00087169"/>
    <w:rsid w:val="000920A2"/>
    <w:rsid w:val="000927A5"/>
    <w:rsid w:val="00092BFC"/>
    <w:rsid w:val="00093CA0"/>
    <w:rsid w:val="00094DDA"/>
    <w:rsid w:val="00095C34"/>
    <w:rsid w:val="00096705"/>
    <w:rsid w:val="00096D22"/>
    <w:rsid w:val="000A1D37"/>
    <w:rsid w:val="000A2988"/>
    <w:rsid w:val="000A624C"/>
    <w:rsid w:val="000A739F"/>
    <w:rsid w:val="000B02F6"/>
    <w:rsid w:val="000B0E23"/>
    <w:rsid w:val="000B3F28"/>
    <w:rsid w:val="000B74A6"/>
    <w:rsid w:val="000B7C75"/>
    <w:rsid w:val="000C1D67"/>
    <w:rsid w:val="000C267D"/>
    <w:rsid w:val="000C3940"/>
    <w:rsid w:val="000C3D49"/>
    <w:rsid w:val="000C54D6"/>
    <w:rsid w:val="000C634B"/>
    <w:rsid w:val="000C6583"/>
    <w:rsid w:val="000C6F02"/>
    <w:rsid w:val="000D002D"/>
    <w:rsid w:val="000D0BFC"/>
    <w:rsid w:val="000D0E6F"/>
    <w:rsid w:val="000D1FB6"/>
    <w:rsid w:val="000D4289"/>
    <w:rsid w:val="000D51D7"/>
    <w:rsid w:val="000D5A32"/>
    <w:rsid w:val="000D798F"/>
    <w:rsid w:val="000E0212"/>
    <w:rsid w:val="000E128A"/>
    <w:rsid w:val="000E2426"/>
    <w:rsid w:val="000E5549"/>
    <w:rsid w:val="000E57AC"/>
    <w:rsid w:val="000E78F6"/>
    <w:rsid w:val="000F585F"/>
    <w:rsid w:val="000F5E15"/>
    <w:rsid w:val="000F691B"/>
    <w:rsid w:val="000F736D"/>
    <w:rsid w:val="0010462D"/>
    <w:rsid w:val="00104FD9"/>
    <w:rsid w:val="00105667"/>
    <w:rsid w:val="00106B89"/>
    <w:rsid w:val="00112A88"/>
    <w:rsid w:val="00114E04"/>
    <w:rsid w:val="00114E3C"/>
    <w:rsid w:val="001151C9"/>
    <w:rsid w:val="00117740"/>
    <w:rsid w:val="00121349"/>
    <w:rsid w:val="00122AC6"/>
    <w:rsid w:val="00122CF2"/>
    <w:rsid w:val="00123206"/>
    <w:rsid w:val="00123A2E"/>
    <w:rsid w:val="0012404A"/>
    <w:rsid w:val="00124425"/>
    <w:rsid w:val="00124528"/>
    <w:rsid w:val="00124EF8"/>
    <w:rsid w:val="00127436"/>
    <w:rsid w:val="00127C29"/>
    <w:rsid w:val="00131D2E"/>
    <w:rsid w:val="001339E0"/>
    <w:rsid w:val="00133C75"/>
    <w:rsid w:val="00134A55"/>
    <w:rsid w:val="00135824"/>
    <w:rsid w:val="00135EF5"/>
    <w:rsid w:val="001425A5"/>
    <w:rsid w:val="00142CB0"/>
    <w:rsid w:val="001450A6"/>
    <w:rsid w:val="00145D37"/>
    <w:rsid w:val="00146629"/>
    <w:rsid w:val="001501C7"/>
    <w:rsid w:val="0015035A"/>
    <w:rsid w:val="00150371"/>
    <w:rsid w:val="0015040F"/>
    <w:rsid w:val="0015448D"/>
    <w:rsid w:val="0015497C"/>
    <w:rsid w:val="001550A3"/>
    <w:rsid w:val="001564AA"/>
    <w:rsid w:val="001572CC"/>
    <w:rsid w:val="00157A86"/>
    <w:rsid w:val="00157BDF"/>
    <w:rsid w:val="00157FD1"/>
    <w:rsid w:val="001619E9"/>
    <w:rsid w:val="0016291E"/>
    <w:rsid w:val="00164588"/>
    <w:rsid w:val="001647E4"/>
    <w:rsid w:val="001667FE"/>
    <w:rsid w:val="00166B56"/>
    <w:rsid w:val="0017325D"/>
    <w:rsid w:val="0017446E"/>
    <w:rsid w:val="001755C7"/>
    <w:rsid w:val="00175D93"/>
    <w:rsid w:val="001818B7"/>
    <w:rsid w:val="0018263B"/>
    <w:rsid w:val="00185FF3"/>
    <w:rsid w:val="00186704"/>
    <w:rsid w:val="001876BC"/>
    <w:rsid w:val="00187B78"/>
    <w:rsid w:val="00191D02"/>
    <w:rsid w:val="00191D23"/>
    <w:rsid w:val="00192921"/>
    <w:rsid w:val="00193C76"/>
    <w:rsid w:val="00194636"/>
    <w:rsid w:val="00194ACE"/>
    <w:rsid w:val="00195C7F"/>
    <w:rsid w:val="00196745"/>
    <w:rsid w:val="001A0473"/>
    <w:rsid w:val="001A1F52"/>
    <w:rsid w:val="001A4EE0"/>
    <w:rsid w:val="001A4FD4"/>
    <w:rsid w:val="001A69C6"/>
    <w:rsid w:val="001A6D31"/>
    <w:rsid w:val="001A6EED"/>
    <w:rsid w:val="001A7691"/>
    <w:rsid w:val="001B0DA6"/>
    <w:rsid w:val="001B1311"/>
    <w:rsid w:val="001B1555"/>
    <w:rsid w:val="001B255D"/>
    <w:rsid w:val="001B3558"/>
    <w:rsid w:val="001B3647"/>
    <w:rsid w:val="001B577E"/>
    <w:rsid w:val="001B7EA4"/>
    <w:rsid w:val="001C1084"/>
    <w:rsid w:val="001C1A4C"/>
    <w:rsid w:val="001C20AE"/>
    <w:rsid w:val="001C4198"/>
    <w:rsid w:val="001C46C9"/>
    <w:rsid w:val="001C6EE5"/>
    <w:rsid w:val="001C77AD"/>
    <w:rsid w:val="001C7BFB"/>
    <w:rsid w:val="001D30EB"/>
    <w:rsid w:val="001D3D33"/>
    <w:rsid w:val="001D45D7"/>
    <w:rsid w:val="001D57B2"/>
    <w:rsid w:val="001E0EF5"/>
    <w:rsid w:val="001E12F2"/>
    <w:rsid w:val="001E232C"/>
    <w:rsid w:val="001E3112"/>
    <w:rsid w:val="001E4200"/>
    <w:rsid w:val="001E64AA"/>
    <w:rsid w:val="001E7DB8"/>
    <w:rsid w:val="001E7E4D"/>
    <w:rsid w:val="001F25FD"/>
    <w:rsid w:val="001F28B1"/>
    <w:rsid w:val="001F398F"/>
    <w:rsid w:val="001F4DB8"/>
    <w:rsid w:val="001F557D"/>
    <w:rsid w:val="001F7C17"/>
    <w:rsid w:val="001F7D12"/>
    <w:rsid w:val="001F7E85"/>
    <w:rsid w:val="002003AA"/>
    <w:rsid w:val="00200CCF"/>
    <w:rsid w:val="00203223"/>
    <w:rsid w:val="00203E0C"/>
    <w:rsid w:val="002066C6"/>
    <w:rsid w:val="00206BE9"/>
    <w:rsid w:val="00211191"/>
    <w:rsid w:val="00211806"/>
    <w:rsid w:val="00211A9F"/>
    <w:rsid w:val="002120E8"/>
    <w:rsid w:val="00212958"/>
    <w:rsid w:val="0021296B"/>
    <w:rsid w:val="00215092"/>
    <w:rsid w:val="00215216"/>
    <w:rsid w:val="0021524A"/>
    <w:rsid w:val="002153C4"/>
    <w:rsid w:val="002154E1"/>
    <w:rsid w:val="00215760"/>
    <w:rsid w:val="002210D8"/>
    <w:rsid w:val="00222CD9"/>
    <w:rsid w:val="00223C9C"/>
    <w:rsid w:val="0022416D"/>
    <w:rsid w:val="00224990"/>
    <w:rsid w:val="00224F14"/>
    <w:rsid w:val="002257EE"/>
    <w:rsid w:val="00226963"/>
    <w:rsid w:val="00226999"/>
    <w:rsid w:val="00226D17"/>
    <w:rsid w:val="00226F6D"/>
    <w:rsid w:val="0022777D"/>
    <w:rsid w:val="00231FBD"/>
    <w:rsid w:val="002324FE"/>
    <w:rsid w:val="00232879"/>
    <w:rsid w:val="00232FA1"/>
    <w:rsid w:val="0023379C"/>
    <w:rsid w:val="002337AA"/>
    <w:rsid w:val="00236D0D"/>
    <w:rsid w:val="002420A7"/>
    <w:rsid w:val="00245A15"/>
    <w:rsid w:val="00245CF4"/>
    <w:rsid w:val="00246E3E"/>
    <w:rsid w:val="00250B66"/>
    <w:rsid w:val="00252456"/>
    <w:rsid w:val="00253244"/>
    <w:rsid w:val="00254A7E"/>
    <w:rsid w:val="002552C0"/>
    <w:rsid w:val="00256943"/>
    <w:rsid w:val="002600BB"/>
    <w:rsid w:val="00264060"/>
    <w:rsid w:val="00264597"/>
    <w:rsid w:val="00265A47"/>
    <w:rsid w:val="002665EE"/>
    <w:rsid w:val="002675CC"/>
    <w:rsid w:val="00272460"/>
    <w:rsid w:val="00272659"/>
    <w:rsid w:val="002728DB"/>
    <w:rsid w:val="002747A4"/>
    <w:rsid w:val="002751BE"/>
    <w:rsid w:val="00275C56"/>
    <w:rsid w:val="00275EBC"/>
    <w:rsid w:val="00280CF7"/>
    <w:rsid w:val="00280D1D"/>
    <w:rsid w:val="0028450F"/>
    <w:rsid w:val="002860BF"/>
    <w:rsid w:val="0029273A"/>
    <w:rsid w:val="0029316C"/>
    <w:rsid w:val="002943E1"/>
    <w:rsid w:val="0029570F"/>
    <w:rsid w:val="0029696D"/>
    <w:rsid w:val="002A086C"/>
    <w:rsid w:val="002A53F0"/>
    <w:rsid w:val="002B0213"/>
    <w:rsid w:val="002B0467"/>
    <w:rsid w:val="002B0504"/>
    <w:rsid w:val="002B0A9B"/>
    <w:rsid w:val="002B1A03"/>
    <w:rsid w:val="002B2F12"/>
    <w:rsid w:val="002B3231"/>
    <w:rsid w:val="002B6365"/>
    <w:rsid w:val="002B78AA"/>
    <w:rsid w:val="002B7A9E"/>
    <w:rsid w:val="002C0859"/>
    <w:rsid w:val="002C4062"/>
    <w:rsid w:val="002C4732"/>
    <w:rsid w:val="002C5FF3"/>
    <w:rsid w:val="002C6398"/>
    <w:rsid w:val="002C70F3"/>
    <w:rsid w:val="002C7557"/>
    <w:rsid w:val="002C793A"/>
    <w:rsid w:val="002C7C82"/>
    <w:rsid w:val="002D02DC"/>
    <w:rsid w:val="002D0792"/>
    <w:rsid w:val="002D2404"/>
    <w:rsid w:val="002D2760"/>
    <w:rsid w:val="002D2CB4"/>
    <w:rsid w:val="002D4609"/>
    <w:rsid w:val="002D5A42"/>
    <w:rsid w:val="002D7A12"/>
    <w:rsid w:val="002E0F08"/>
    <w:rsid w:val="002E13FC"/>
    <w:rsid w:val="002E22D9"/>
    <w:rsid w:val="002E2867"/>
    <w:rsid w:val="002E3513"/>
    <w:rsid w:val="002E5E8B"/>
    <w:rsid w:val="002E652E"/>
    <w:rsid w:val="002E6B36"/>
    <w:rsid w:val="002F01CA"/>
    <w:rsid w:val="002F1E52"/>
    <w:rsid w:val="002F2672"/>
    <w:rsid w:val="002F29BC"/>
    <w:rsid w:val="002F2E7F"/>
    <w:rsid w:val="002F3395"/>
    <w:rsid w:val="002F44DA"/>
    <w:rsid w:val="002F45D8"/>
    <w:rsid w:val="002F7A22"/>
    <w:rsid w:val="002F7BF4"/>
    <w:rsid w:val="0030017A"/>
    <w:rsid w:val="00301613"/>
    <w:rsid w:val="003016AF"/>
    <w:rsid w:val="00301B7D"/>
    <w:rsid w:val="00302B22"/>
    <w:rsid w:val="0030334E"/>
    <w:rsid w:val="00304B1B"/>
    <w:rsid w:val="00304D58"/>
    <w:rsid w:val="0030510D"/>
    <w:rsid w:val="00306E66"/>
    <w:rsid w:val="00311D43"/>
    <w:rsid w:val="00317A48"/>
    <w:rsid w:val="003211D4"/>
    <w:rsid w:val="00322B6C"/>
    <w:rsid w:val="00324606"/>
    <w:rsid w:val="0032525F"/>
    <w:rsid w:val="00325B80"/>
    <w:rsid w:val="00326968"/>
    <w:rsid w:val="00326B4F"/>
    <w:rsid w:val="00326CED"/>
    <w:rsid w:val="00330DDD"/>
    <w:rsid w:val="00340D0C"/>
    <w:rsid w:val="00341092"/>
    <w:rsid w:val="00343959"/>
    <w:rsid w:val="00344417"/>
    <w:rsid w:val="00344E6A"/>
    <w:rsid w:val="00345302"/>
    <w:rsid w:val="0034637F"/>
    <w:rsid w:val="0034640A"/>
    <w:rsid w:val="003506D7"/>
    <w:rsid w:val="003527DB"/>
    <w:rsid w:val="00352C3C"/>
    <w:rsid w:val="00354F6A"/>
    <w:rsid w:val="00355307"/>
    <w:rsid w:val="00355341"/>
    <w:rsid w:val="00355519"/>
    <w:rsid w:val="003574BB"/>
    <w:rsid w:val="00357A95"/>
    <w:rsid w:val="003614A0"/>
    <w:rsid w:val="00362906"/>
    <w:rsid w:val="00362C98"/>
    <w:rsid w:val="0036302C"/>
    <w:rsid w:val="003644ED"/>
    <w:rsid w:val="0036563F"/>
    <w:rsid w:val="00365684"/>
    <w:rsid w:val="00366045"/>
    <w:rsid w:val="00367250"/>
    <w:rsid w:val="00367F4A"/>
    <w:rsid w:val="003725E7"/>
    <w:rsid w:val="0037552F"/>
    <w:rsid w:val="00376404"/>
    <w:rsid w:val="00380A3C"/>
    <w:rsid w:val="003829F8"/>
    <w:rsid w:val="003841F7"/>
    <w:rsid w:val="003842A3"/>
    <w:rsid w:val="0038715C"/>
    <w:rsid w:val="0039127B"/>
    <w:rsid w:val="00391A47"/>
    <w:rsid w:val="00391E41"/>
    <w:rsid w:val="0039200A"/>
    <w:rsid w:val="00392DAA"/>
    <w:rsid w:val="00393C07"/>
    <w:rsid w:val="00394434"/>
    <w:rsid w:val="0039752D"/>
    <w:rsid w:val="003977F3"/>
    <w:rsid w:val="003977FD"/>
    <w:rsid w:val="003A207A"/>
    <w:rsid w:val="003A350F"/>
    <w:rsid w:val="003A362C"/>
    <w:rsid w:val="003A3776"/>
    <w:rsid w:val="003A4282"/>
    <w:rsid w:val="003A4D91"/>
    <w:rsid w:val="003A6B0E"/>
    <w:rsid w:val="003A7148"/>
    <w:rsid w:val="003B1DE5"/>
    <w:rsid w:val="003B2E1E"/>
    <w:rsid w:val="003B3976"/>
    <w:rsid w:val="003B40DB"/>
    <w:rsid w:val="003B59AA"/>
    <w:rsid w:val="003B69DF"/>
    <w:rsid w:val="003B6CBE"/>
    <w:rsid w:val="003B70FC"/>
    <w:rsid w:val="003B7E01"/>
    <w:rsid w:val="003C0AD9"/>
    <w:rsid w:val="003C0D24"/>
    <w:rsid w:val="003C4CD8"/>
    <w:rsid w:val="003C7828"/>
    <w:rsid w:val="003D177E"/>
    <w:rsid w:val="003D1CF9"/>
    <w:rsid w:val="003D240C"/>
    <w:rsid w:val="003D257C"/>
    <w:rsid w:val="003D3559"/>
    <w:rsid w:val="003D3E1B"/>
    <w:rsid w:val="003D4287"/>
    <w:rsid w:val="003D42C7"/>
    <w:rsid w:val="003D6154"/>
    <w:rsid w:val="003E1940"/>
    <w:rsid w:val="003E1A69"/>
    <w:rsid w:val="003E345C"/>
    <w:rsid w:val="003E3C47"/>
    <w:rsid w:val="003E4B8E"/>
    <w:rsid w:val="003E5061"/>
    <w:rsid w:val="003E547B"/>
    <w:rsid w:val="003E5791"/>
    <w:rsid w:val="003E5B6D"/>
    <w:rsid w:val="003E7A2E"/>
    <w:rsid w:val="003F14BD"/>
    <w:rsid w:val="003F32BF"/>
    <w:rsid w:val="003F590A"/>
    <w:rsid w:val="003F78D4"/>
    <w:rsid w:val="003F7F06"/>
    <w:rsid w:val="0040130E"/>
    <w:rsid w:val="004031ED"/>
    <w:rsid w:val="0040345E"/>
    <w:rsid w:val="00403E90"/>
    <w:rsid w:val="00404F90"/>
    <w:rsid w:val="0040610E"/>
    <w:rsid w:val="00406A9D"/>
    <w:rsid w:val="00410571"/>
    <w:rsid w:val="0041109A"/>
    <w:rsid w:val="00411A4E"/>
    <w:rsid w:val="004120E5"/>
    <w:rsid w:val="00412A43"/>
    <w:rsid w:val="00416123"/>
    <w:rsid w:val="004166EE"/>
    <w:rsid w:val="00416A7C"/>
    <w:rsid w:val="004176A7"/>
    <w:rsid w:val="004204ED"/>
    <w:rsid w:val="00421787"/>
    <w:rsid w:val="00424A31"/>
    <w:rsid w:val="004270F3"/>
    <w:rsid w:val="00431DD8"/>
    <w:rsid w:val="00432315"/>
    <w:rsid w:val="00432D55"/>
    <w:rsid w:val="0043503D"/>
    <w:rsid w:val="00435E20"/>
    <w:rsid w:val="004362EB"/>
    <w:rsid w:val="004363B4"/>
    <w:rsid w:val="004373DD"/>
    <w:rsid w:val="00442AB3"/>
    <w:rsid w:val="00443BF3"/>
    <w:rsid w:val="00444BF7"/>
    <w:rsid w:val="0044561B"/>
    <w:rsid w:val="00447D9A"/>
    <w:rsid w:val="00450083"/>
    <w:rsid w:val="00451F4B"/>
    <w:rsid w:val="004539E4"/>
    <w:rsid w:val="004551E7"/>
    <w:rsid w:val="004572D5"/>
    <w:rsid w:val="004620EF"/>
    <w:rsid w:val="004636A7"/>
    <w:rsid w:val="00464D27"/>
    <w:rsid w:val="0046691E"/>
    <w:rsid w:val="00466CD7"/>
    <w:rsid w:val="00470CE3"/>
    <w:rsid w:val="0047112D"/>
    <w:rsid w:val="0047129A"/>
    <w:rsid w:val="00472B7B"/>
    <w:rsid w:val="0047304E"/>
    <w:rsid w:val="004731FA"/>
    <w:rsid w:val="00476AAC"/>
    <w:rsid w:val="00476E32"/>
    <w:rsid w:val="00476FC6"/>
    <w:rsid w:val="0047783B"/>
    <w:rsid w:val="004805BD"/>
    <w:rsid w:val="00482A78"/>
    <w:rsid w:val="004832ED"/>
    <w:rsid w:val="00484A09"/>
    <w:rsid w:val="00485847"/>
    <w:rsid w:val="004869E0"/>
    <w:rsid w:val="00486D3C"/>
    <w:rsid w:val="00487EE8"/>
    <w:rsid w:val="00490E29"/>
    <w:rsid w:val="00491ED4"/>
    <w:rsid w:val="00492A09"/>
    <w:rsid w:val="00493AB2"/>
    <w:rsid w:val="00496BAF"/>
    <w:rsid w:val="004A4298"/>
    <w:rsid w:val="004A5408"/>
    <w:rsid w:val="004A5602"/>
    <w:rsid w:val="004A6CFB"/>
    <w:rsid w:val="004A74C6"/>
    <w:rsid w:val="004A7952"/>
    <w:rsid w:val="004B0187"/>
    <w:rsid w:val="004B2750"/>
    <w:rsid w:val="004B2CAD"/>
    <w:rsid w:val="004B3135"/>
    <w:rsid w:val="004B33C4"/>
    <w:rsid w:val="004B3699"/>
    <w:rsid w:val="004B36C2"/>
    <w:rsid w:val="004B3ACE"/>
    <w:rsid w:val="004B4E08"/>
    <w:rsid w:val="004B5471"/>
    <w:rsid w:val="004B5F8D"/>
    <w:rsid w:val="004B6540"/>
    <w:rsid w:val="004C1093"/>
    <w:rsid w:val="004C45B5"/>
    <w:rsid w:val="004C59CD"/>
    <w:rsid w:val="004C7E11"/>
    <w:rsid w:val="004D358A"/>
    <w:rsid w:val="004D38AC"/>
    <w:rsid w:val="004D4BF2"/>
    <w:rsid w:val="004D57A0"/>
    <w:rsid w:val="004D5C6A"/>
    <w:rsid w:val="004E126F"/>
    <w:rsid w:val="004E1FB0"/>
    <w:rsid w:val="004E2538"/>
    <w:rsid w:val="004E46F9"/>
    <w:rsid w:val="004E4993"/>
    <w:rsid w:val="004E4CFF"/>
    <w:rsid w:val="004E4D71"/>
    <w:rsid w:val="004E6578"/>
    <w:rsid w:val="004E681F"/>
    <w:rsid w:val="004E78BE"/>
    <w:rsid w:val="004F0EF7"/>
    <w:rsid w:val="004F1487"/>
    <w:rsid w:val="004F1926"/>
    <w:rsid w:val="004F334E"/>
    <w:rsid w:val="004F397B"/>
    <w:rsid w:val="004F62C3"/>
    <w:rsid w:val="00501363"/>
    <w:rsid w:val="00502460"/>
    <w:rsid w:val="005025EF"/>
    <w:rsid w:val="00502CBA"/>
    <w:rsid w:val="005035CD"/>
    <w:rsid w:val="00503AE6"/>
    <w:rsid w:val="005059E9"/>
    <w:rsid w:val="0050656E"/>
    <w:rsid w:val="0050675C"/>
    <w:rsid w:val="00507EBB"/>
    <w:rsid w:val="005136AB"/>
    <w:rsid w:val="005138ED"/>
    <w:rsid w:val="00515615"/>
    <w:rsid w:val="00520D0B"/>
    <w:rsid w:val="005216CC"/>
    <w:rsid w:val="005227F0"/>
    <w:rsid w:val="0052385F"/>
    <w:rsid w:val="005260BA"/>
    <w:rsid w:val="00527DE5"/>
    <w:rsid w:val="00532876"/>
    <w:rsid w:val="00536A4D"/>
    <w:rsid w:val="0054118D"/>
    <w:rsid w:val="005459CA"/>
    <w:rsid w:val="00547A64"/>
    <w:rsid w:val="005500F3"/>
    <w:rsid w:val="005508FF"/>
    <w:rsid w:val="00550E6F"/>
    <w:rsid w:val="00551A48"/>
    <w:rsid w:val="00552EB8"/>
    <w:rsid w:val="00554410"/>
    <w:rsid w:val="00554C8B"/>
    <w:rsid w:val="005550E8"/>
    <w:rsid w:val="00561A5A"/>
    <w:rsid w:val="00563B8C"/>
    <w:rsid w:val="0056585C"/>
    <w:rsid w:val="005666C7"/>
    <w:rsid w:val="005673CE"/>
    <w:rsid w:val="00567DBC"/>
    <w:rsid w:val="005708D5"/>
    <w:rsid w:val="00570A0A"/>
    <w:rsid w:val="00572F34"/>
    <w:rsid w:val="00574284"/>
    <w:rsid w:val="00574731"/>
    <w:rsid w:val="00574D5F"/>
    <w:rsid w:val="005750D2"/>
    <w:rsid w:val="005764FC"/>
    <w:rsid w:val="0057722A"/>
    <w:rsid w:val="00577F07"/>
    <w:rsid w:val="00580B3E"/>
    <w:rsid w:val="005818C5"/>
    <w:rsid w:val="005819FA"/>
    <w:rsid w:val="00582322"/>
    <w:rsid w:val="00582755"/>
    <w:rsid w:val="00583E2C"/>
    <w:rsid w:val="00584687"/>
    <w:rsid w:val="00586576"/>
    <w:rsid w:val="00590693"/>
    <w:rsid w:val="00591461"/>
    <w:rsid w:val="0059160C"/>
    <w:rsid w:val="00593824"/>
    <w:rsid w:val="005951A1"/>
    <w:rsid w:val="00595CC6"/>
    <w:rsid w:val="00595F8B"/>
    <w:rsid w:val="00596102"/>
    <w:rsid w:val="005972D3"/>
    <w:rsid w:val="005977C3"/>
    <w:rsid w:val="00597BAA"/>
    <w:rsid w:val="00597DDB"/>
    <w:rsid w:val="00597F67"/>
    <w:rsid w:val="005A2826"/>
    <w:rsid w:val="005A2DE4"/>
    <w:rsid w:val="005A2F77"/>
    <w:rsid w:val="005A40EB"/>
    <w:rsid w:val="005A5374"/>
    <w:rsid w:val="005A6D6F"/>
    <w:rsid w:val="005A7A79"/>
    <w:rsid w:val="005B042E"/>
    <w:rsid w:val="005B07B2"/>
    <w:rsid w:val="005B1B77"/>
    <w:rsid w:val="005B41FA"/>
    <w:rsid w:val="005B6773"/>
    <w:rsid w:val="005C0448"/>
    <w:rsid w:val="005C07F5"/>
    <w:rsid w:val="005C1AC8"/>
    <w:rsid w:val="005C241D"/>
    <w:rsid w:val="005C2BA8"/>
    <w:rsid w:val="005C305F"/>
    <w:rsid w:val="005C4E00"/>
    <w:rsid w:val="005C596D"/>
    <w:rsid w:val="005C60B2"/>
    <w:rsid w:val="005C6574"/>
    <w:rsid w:val="005C65DF"/>
    <w:rsid w:val="005C7001"/>
    <w:rsid w:val="005C7710"/>
    <w:rsid w:val="005D0A5A"/>
    <w:rsid w:val="005D1AAA"/>
    <w:rsid w:val="005D2F5C"/>
    <w:rsid w:val="005D30B1"/>
    <w:rsid w:val="005D3108"/>
    <w:rsid w:val="005D3BA3"/>
    <w:rsid w:val="005D4448"/>
    <w:rsid w:val="005D5856"/>
    <w:rsid w:val="005D58B9"/>
    <w:rsid w:val="005D5E71"/>
    <w:rsid w:val="005D6191"/>
    <w:rsid w:val="005D721B"/>
    <w:rsid w:val="005E0C55"/>
    <w:rsid w:val="005E158F"/>
    <w:rsid w:val="005E1AA5"/>
    <w:rsid w:val="005E26A6"/>
    <w:rsid w:val="005E2B74"/>
    <w:rsid w:val="005E3E24"/>
    <w:rsid w:val="005E55D0"/>
    <w:rsid w:val="005E6507"/>
    <w:rsid w:val="005E6DA0"/>
    <w:rsid w:val="005F115F"/>
    <w:rsid w:val="005F2333"/>
    <w:rsid w:val="005F3437"/>
    <w:rsid w:val="005F6D8C"/>
    <w:rsid w:val="00601347"/>
    <w:rsid w:val="00605798"/>
    <w:rsid w:val="00605B0E"/>
    <w:rsid w:val="00606C8C"/>
    <w:rsid w:val="00611D11"/>
    <w:rsid w:val="006127B6"/>
    <w:rsid w:val="0061319B"/>
    <w:rsid w:val="0061352B"/>
    <w:rsid w:val="00614579"/>
    <w:rsid w:val="00614968"/>
    <w:rsid w:val="00614B4A"/>
    <w:rsid w:val="00614BB2"/>
    <w:rsid w:val="0061549E"/>
    <w:rsid w:val="00615504"/>
    <w:rsid w:val="00617FE7"/>
    <w:rsid w:val="006213D0"/>
    <w:rsid w:val="0062197D"/>
    <w:rsid w:val="00621B32"/>
    <w:rsid w:val="006227E5"/>
    <w:rsid w:val="00622B72"/>
    <w:rsid w:val="00623B82"/>
    <w:rsid w:val="00626D61"/>
    <w:rsid w:val="00627F54"/>
    <w:rsid w:val="00627FFB"/>
    <w:rsid w:val="00630FC2"/>
    <w:rsid w:val="0063150F"/>
    <w:rsid w:val="006323D7"/>
    <w:rsid w:val="00633CB0"/>
    <w:rsid w:val="00635A13"/>
    <w:rsid w:val="006408E7"/>
    <w:rsid w:val="006435E9"/>
    <w:rsid w:val="0064413C"/>
    <w:rsid w:val="0064432C"/>
    <w:rsid w:val="00647A94"/>
    <w:rsid w:val="00652195"/>
    <w:rsid w:val="006529B9"/>
    <w:rsid w:val="0065303A"/>
    <w:rsid w:val="00653B2B"/>
    <w:rsid w:val="006544A8"/>
    <w:rsid w:val="00654E55"/>
    <w:rsid w:val="006553C9"/>
    <w:rsid w:val="006561D9"/>
    <w:rsid w:val="0065646D"/>
    <w:rsid w:val="00657C03"/>
    <w:rsid w:val="0066063E"/>
    <w:rsid w:val="0066124E"/>
    <w:rsid w:val="006612B2"/>
    <w:rsid w:val="00661D0D"/>
    <w:rsid w:val="006664D0"/>
    <w:rsid w:val="006705CB"/>
    <w:rsid w:val="0067143F"/>
    <w:rsid w:val="00671F46"/>
    <w:rsid w:val="0067261A"/>
    <w:rsid w:val="00672ECA"/>
    <w:rsid w:val="0067336F"/>
    <w:rsid w:val="006749E4"/>
    <w:rsid w:val="0068058C"/>
    <w:rsid w:val="00680AFA"/>
    <w:rsid w:val="00682CBD"/>
    <w:rsid w:val="006833B1"/>
    <w:rsid w:val="0068345D"/>
    <w:rsid w:val="00683A36"/>
    <w:rsid w:val="006844E0"/>
    <w:rsid w:val="00685399"/>
    <w:rsid w:val="00685E69"/>
    <w:rsid w:val="0068710C"/>
    <w:rsid w:val="00687261"/>
    <w:rsid w:val="00687317"/>
    <w:rsid w:val="00687F79"/>
    <w:rsid w:val="00691469"/>
    <w:rsid w:val="00692301"/>
    <w:rsid w:val="006928B8"/>
    <w:rsid w:val="006933AF"/>
    <w:rsid w:val="0069659E"/>
    <w:rsid w:val="00696BCF"/>
    <w:rsid w:val="006A1328"/>
    <w:rsid w:val="006A1A8D"/>
    <w:rsid w:val="006A1DDA"/>
    <w:rsid w:val="006A26C8"/>
    <w:rsid w:val="006A2909"/>
    <w:rsid w:val="006A3449"/>
    <w:rsid w:val="006A424C"/>
    <w:rsid w:val="006A6429"/>
    <w:rsid w:val="006A75D2"/>
    <w:rsid w:val="006A7D95"/>
    <w:rsid w:val="006B035D"/>
    <w:rsid w:val="006B4579"/>
    <w:rsid w:val="006B5142"/>
    <w:rsid w:val="006B7269"/>
    <w:rsid w:val="006C4499"/>
    <w:rsid w:val="006C723C"/>
    <w:rsid w:val="006D231E"/>
    <w:rsid w:val="006D34D1"/>
    <w:rsid w:val="006D6729"/>
    <w:rsid w:val="006D7A11"/>
    <w:rsid w:val="006E127C"/>
    <w:rsid w:val="006E1661"/>
    <w:rsid w:val="006E1F0C"/>
    <w:rsid w:val="006E267E"/>
    <w:rsid w:val="006E42E7"/>
    <w:rsid w:val="006F1264"/>
    <w:rsid w:val="006F13ED"/>
    <w:rsid w:val="006F2426"/>
    <w:rsid w:val="006F2D08"/>
    <w:rsid w:val="006F3DCA"/>
    <w:rsid w:val="007006F4"/>
    <w:rsid w:val="00701659"/>
    <w:rsid w:val="0070397C"/>
    <w:rsid w:val="007045BB"/>
    <w:rsid w:val="00704922"/>
    <w:rsid w:val="00705313"/>
    <w:rsid w:val="00705F5B"/>
    <w:rsid w:val="00706650"/>
    <w:rsid w:val="00706E95"/>
    <w:rsid w:val="007117A1"/>
    <w:rsid w:val="007117A5"/>
    <w:rsid w:val="00711DA0"/>
    <w:rsid w:val="00712DCE"/>
    <w:rsid w:val="00716DEE"/>
    <w:rsid w:val="0072024A"/>
    <w:rsid w:val="007217CF"/>
    <w:rsid w:val="00722588"/>
    <w:rsid w:val="00723B92"/>
    <w:rsid w:val="00726891"/>
    <w:rsid w:val="00726C60"/>
    <w:rsid w:val="00730AB2"/>
    <w:rsid w:val="00730B21"/>
    <w:rsid w:val="00731F04"/>
    <w:rsid w:val="00733967"/>
    <w:rsid w:val="00734526"/>
    <w:rsid w:val="007347A0"/>
    <w:rsid w:val="00734A0E"/>
    <w:rsid w:val="00735363"/>
    <w:rsid w:val="007354A4"/>
    <w:rsid w:val="00735722"/>
    <w:rsid w:val="00735780"/>
    <w:rsid w:val="007366F9"/>
    <w:rsid w:val="00741022"/>
    <w:rsid w:val="007413D9"/>
    <w:rsid w:val="00742700"/>
    <w:rsid w:val="00743B48"/>
    <w:rsid w:val="00743D9B"/>
    <w:rsid w:val="00745431"/>
    <w:rsid w:val="00745911"/>
    <w:rsid w:val="007516E9"/>
    <w:rsid w:val="00757383"/>
    <w:rsid w:val="007633FD"/>
    <w:rsid w:val="007671F0"/>
    <w:rsid w:val="007729F9"/>
    <w:rsid w:val="00773857"/>
    <w:rsid w:val="00774E13"/>
    <w:rsid w:val="0077548E"/>
    <w:rsid w:val="00776915"/>
    <w:rsid w:val="00777712"/>
    <w:rsid w:val="00777E0E"/>
    <w:rsid w:val="0078081A"/>
    <w:rsid w:val="00783719"/>
    <w:rsid w:val="00783EFF"/>
    <w:rsid w:val="007861BE"/>
    <w:rsid w:val="00787656"/>
    <w:rsid w:val="00787C00"/>
    <w:rsid w:val="00790018"/>
    <w:rsid w:val="00790A54"/>
    <w:rsid w:val="00791E44"/>
    <w:rsid w:val="007922C5"/>
    <w:rsid w:val="007927AE"/>
    <w:rsid w:val="0079374D"/>
    <w:rsid w:val="00794FBF"/>
    <w:rsid w:val="007965C3"/>
    <w:rsid w:val="00796BFB"/>
    <w:rsid w:val="007A049C"/>
    <w:rsid w:val="007A5B86"/>
    <w:rsid w:val="007A6512"/>
    <w:rsid w:val="007A654A"/>
    <w:rsid w:val="007A75E9"/>
    <w:rsid w:val="007A7D7C"/>
    <w:rsid w:val="007B0819"/>
    <w:rsid w:val="007B119E"/>
    <w:rsid w:val="007B273D"/>
    <w:rsid w:val="007B32BC"/>
    <w:rsid w:val="007B537F"/>
    <w:rsid w:val="007B58ED"/>
    <w:rsid w:val="007B6B33"/>
    <w:rsid w:val="007B7821"/>
    <w:rsid w:val="007B7AE7"/>
    <w:rsid w:val="007C0150"/>
    <w:rsid w:val="007C046B"/>
    <w:rsid w:val="007C0AC9"/>
    <w:rsid w:val="007C0E20"/>
    <w:rsid w:val="007C1B10"/>
    <w:rsid w:val="007C303E"/>
    <w:rsid w:val="007C3355"/>
    <w:rsid w:val="007C36A5"/>
    <w:rsid w:val="007C4A24"/>
    <w:rsid w:val="007D0C2C"/>
    <w:rsid w:val="007D1300"/>
    <w:rsid w:val="007D1DFF"/>
    <w:rsid w:val="007D1E7C"/>
    <w:rsid w:val="007D2F35"/>
    <w:rsid w:val="007D3482"/>
    <w:rsid w:val="007D3BCA"/>
    <w:rsid w:val="007D5F7A"/>
    <w:rsid w:val="007E012D"/>
    <w:rsid w:val="007E0FCB"/>
    <w:rsid w:val="007E31F2"/>
    <w:rsid w:val="007E397C"/>
    <w:rsid w:val="007E62DD"/>
    <w:rsid w:val="007E631F"/>
    <w:rsid w:val="007E6ECA"/>
    <w:rsid w:val="007E7952"/>
    <w:rsid w:val="007E7F1E"/>
    <w:rsid w:val="007F030F"/>
    <w:rsid w:val="007F10AE"/>
    <w:rsid w:val="007F23FE"/>
    <w:rsid w:val="007F241A"/>
    <w:rsid w:val="007F314B"/>
    <w:rsid w:val="007F42DE"/>
    <w:rsid w:val="007F4662"/>
    <w:rsid w:val="007F6376"/>
    <w:rsid w:val="007F79F3"/>
    <w:rsid w:val="00800A29"/>
    <w:rsid w:val="0080176D"/>
    <w:rsid w:val="00803AAD"/>
    <w:rsid w:val="00803FAE"/>
    <w:rsid w:val="00804F13"/>
    <w:rsid w:val="008050E8"/>
    <w:rsid w:val="00806E07"/>
    <w:rsid w:val="008100E6"/>
    <w:rsid w:val="00810D11"/>
    <w:rsid w:val="00810F00"/>
    <w:rsid w:val="00811F80"/>
    <w:rsid w:val="008125E6"/>
    <w:rsid w:val="008126B0"/>
    <w:rsid w:val="0081314D"/>
    <w:rsid w:val="00814BCF"/>
    <w:rsid w:val="00816B6A"/>
    <w:rsid w:val="00824F1C"/>
    <w:rsid w:val="008266B6"/>
    <w:rsid w:val="0082701D"/>
    <w:rsid w:val="00830AC2"/>
    <w:rsid w:val="00832D23"/>
    <w:rsid w:val="00832D95"/>
    <w:rsid w:val="00835AA7"/>
    <w:rsid w:val="0083616C"/>
    <w:rsid w:val="008376B8"/>
    <w:rsid w:val="008401F6"/>
    <w:rsid w:val="00841513"/>
    <w:rsid w:val="00841910"/>
    <w:rsid w:val="008424B4"/>
    <w:rsid w:val="00843E68"/>
    <w:rsid w:val="00844BA7"/>
    <w:rsid w:val="00847070"/>
    <w:rsid w:val="00847946"/>
    <w:rsid w:val="008500F0"/>
    <w:rsid w:val="00852B94"/>
    <w:rsid w:val="0085371B"/>
    <w:rsid w:val="00853C96"/>
    <w:rsid w:val="00855ABB"/>
    <w:rsid w:val="00855FC7"/>
    <w:rsid w:val="00855FDA"/>
    <w:rsid w:val="008574A2"/>
    <w:rsid w:val="00860730"/>
    <w:rsid w:val="0086514C"/>
    <w:rsid w:val="00865A48"/>
    <w:rsid w:val="00866A7A"/>
    <w:rsid w:val="00866BA5"/>
    <w:rsid w:val="00866C9F"/>
    <w:rsid w:val="008672B8"/>
    <w:rsid w:val="008675D8"/>
    <w:rsid w:val="00867E17"/>
    <w:rsid w:val="00872E20"/>
    <w:rsid w:val="00874F26"/>
    <w:rsid w:val="008757D3"/>
    <w:rsid w:val="008759F8"/>
    <w:rsid w:val="00877239"/>
    <w:rsid w:val="00880176"/>
    <w:rsid w:val="00880639"/>
    <w:rsid w:val="0088106A"/>
    <w:rsid w:val="008814E6"/>
    <w:rsid w:val="00881AB9"/>
    <w:rsid w:val="00881E20"/>
    <w:rsid w:val="00883084"/>
    <w:rsid w:val="00883966"/>
    <w:rsid w:val="00884D82"/>
    <w:rsid w:val="00886460"/>
    <w:rsid w:val="00887A9C"/>
    <w:rsid w:val="0089204C"/>
    <w:rsid w:val="008920DB"/>
    <w:rsid w:val="008922DB"/>
    <w:rsid w:val="00892586"/>
    <w:rsid w:val="0089479E"/>
    <w:rsid w:val="00894AAD"/>
    <w:rsid w:val="00895ACA"/>
    <w:rsid w:val="008962C1"/>
    <w:rsid w:val="008A0C48"/>
    <w:rsid w:val="008A27E1"/>
    <w:rsid w:val="008A310C"/>
    <w:rsid w:val="008A3E7B"/>
    <w:rsid w:val="008A6526"/>
    <w:rsid w:val="008B02E6"/>
    <w:rsid w:val="008B409D"/>
    <w:rsid w:val="008B48DF"/>
    <w:rsid w:val="008B5DB9"/>
    <w:rsid w:val="008B7148"/>
    <w:rsid w:val="008B763D"/>
    <w:rsid w:val="008B78C3"/>
    <w:rsid w:val="008C2C9E"/>
    <w:rsid w:val="008C2E88"/>
    <w:rsid w:val="008C32BD"/>
    <w:rsid w:val="008C377F"/>
    <w:rsid w:val="008C4C43"/>
    <w:rsid w:val="008C62A6"/>
    <w:rsid w:val="008C65BC"/>
    <w:rsid w:val="008C669A"/>
    <w:rsid w:val="008D3219"/>
    <w:rsid w:val="008D3904"/>
    <w:rsid w:val="008D4447"/>
    <w:rsid w:val="008D5475"/>
    <w:rsid w:val="008D63A3"/>
    <w:rsid w:val="008D7A80"/>
    <w:rsid w:val="008E2413"/>
    <w:rsid w:val="008E358C"/>
    <w:rsid w:val="008E685D"/>
    <w:rsid w:val="008E6E0A"/>
    <w:rsid w:val="008E72D3"/>
    <w:rsid w:val="008F07C0"/>
    <w:rsid w:val="008F15C7"/>
    <w:rsid w:val="008F25EE"/>
    <w:rsid w:val="008F34D7"/>
    <w:rsid w:val="008F3507"/>
    <w:rsid w:val="008F4741"/>
    <w:rsid w:val="008F4ACC"/>
    <w:rsid w:val="008F5576"/>
    <w:rsid w:val="009009CF"/>
    <w:rsid w:val="0090162B"/>
    <w:rsid w:val="009025FD"/>
    <w:rsid w:val="00904C56"/>
    <w:rsid w:val="00907126"/>
    <w:rsid w:val="00907AC0"/>
    <w:rsid w:val="00911CE8"/>
    <w:rsid w:val="00914D82"/>
    <w:rsid w:val="009156EA"/>
    <w:rsid w:val="00924342"/>
    <w:rsid w:val="00925759"/>
    <w:rsid w:val="00926030"/>
    <w:rsid w:val="009267D6"/>
    <w:rsid w:val="00927493"/>
    <w:rsid w:val="00930532"/>
    <w:rsid w:val="00930923"/>
    <w:rsid w:val="00930994"/>
    <w:rsid w:val="00932954"/>
    <w:rsid w:val="009359FF"/>
    <w:rsid w:val="00935C86"/>
    <w:rsid w:val="00935EA8"/>
    <w:rsid w:val="009371FE"/>
    <w:rsid w:val="00940B6C"/>
    <w:rsid w:val="00941D56"/>
    <w:rsid w:val="0094244F"/>
    <w:rsid w:val="009430CD"/>
    <w:rsid w:val="00944B1A"/>
    <w:rsid w:val="009466A8"/>
    <w:rsid w:val="0094693A"/>
    <w:rsid w:val="00947C0B"/>
    <w:rsid w:val="00951613"/>
    <w:rsid w:val="00952230"/>
    <w:rsid w:val="009561B8"/>
    <w:rsid w:val="00960514"/>
    <w:rsid w:val="00960CB9"/>
    <w:rsid w:val="009621CE"/>
    <w:rsid w:val="009627DE"/>
    <w:rsid w:val="00963837"/>
    <w:rsid w:val="0096484B"/>
    <w:rsid w:val="0096539D"/>
    <w:rsid w:val="009654C6"/>
    <w:rsid w:val="009670A4"/>
    <w:rsid w:val="00967383"/>
    <w:rsid w:val="00967508"/>
    <w:rsid w:val="00974620"/>
    <w:rsid w:val="009749BF"/>
    <w:rsid w:val="00977460"/>
    <w:rsid w:val="00977766"/>
    <w:rsid w:val="0098033A"/>
    <w:rsid w:val="0098081D"/>
    <w:rsid w:val="0098263E"/>
    <w:rsid w:val="00983342"/>
    <w:rsid w:val="00983678"/>
    <w:rsid w:val="0098527A"/>
    <w:rsid w:val="00985651"/>
    <w:rsid w:val="00985A75"/>
    <w:rsid w:val="00985E1F"/>
    <w:rsid w:val="00986CEB"/>
    <w:rsid w:val="00987A04"/>
    <w:rsid w:val="0099112D"/>
    <w:rsid w:val="0099258C"/>
    <w:rsid w:val="00993328"/>
    <w:rsid w:val="00994793"/>
    <w:rsid w:val="00995E8C"/>
    <w:rsid w:val="00996789"/>
    <w:rsid w:val="00996E86"/>
    <w:rsid w:val="009A1FB8"/>
    <w:rsid w:val="009A3FD7"/>
    <w:rsid w:val="009A4E56"/>
    <w:rsid w:val="009A5BD6"/>
    <w:rsid w:val="009A616A"/>
    <w:rsid w:val="009A6EFB"/>
    <w:rsid w:val="009A7778"/>
    <w:rsid w:val="009B23A5"/>
    <w:rsid w:val="009B42B7"/>
    <w:rsid w:val="009B6115"/>
    <w:rsid w:val="009B6CA4"/>
    <w:rsid w:val="009C0B8C"/>
    <w:rsid w:val="009C0DFD"/>
    <w:rsid w:val="009C3CAB"/>
    <w:rsid w:val="009C7C14"/>
    <w:rsid w:val="009D056D"/>
    <w:rsid w:val="009D0671"/>
    <w:rsid w:val="009D0FE5"/>
    <w:rsid w:val="009D1163"/>
    <w:rsid w:val="009D180B"/>
    <w:rsid w:val="009D5267"/>
    <w:rsid w:val="009E08EF"/>
    <w:rsid w:val="009E2575"/>
    <w:rsid w:val="009E29DF"/>
    <w:rsid w:val="009E2CB3"/>
    <w:rsid w:val="009E3745"/>
    <w:rsid w:val="009E5C6D"/>
    <w:rsid w:val="009E6A32"/>
    <w:rsid w:val="009E7233"/>
    <w:rsid w:val="009E7670"/>
    <w:rsid w:val="009E7939"/>
    <w:rsid w:val="009E7ADE"/>
    <w:rsid w:val="009F0CF0"/>
    <w:rsid w:val="009F1E24"/>
    <w:rsid w:val="009F20ED"/>
    <w:rsid w:val="009F3797"/>
    <w:rsid w:val="009F4D0B"/>
    <w:rsid w:val="009F79FB"/>
    <w:rsid w:val="00A00130"/>
    <w:rsid w:val="00A0379F"/>
    <w:rsid w:val="00A03817"/>
    <w:rsid w:val="00A04461"/>
    <w:rsid w:val="00A0514B"/>
    <w:rsid w:val="00A06483"/>
    <w:rsid w:val="00A07953"/>
    <w:rsid w:val="00A222E6"/>
    <w:rsid w:val="00A22841"/>
    <w:rsid w:val="00A24B9F"/>
    <w:rsid w:val="00A26839"/>
    <w:rsid w:val="00A30140"/>
    <w:rsid w:val="00A307CD"/>
    <w:rsid w:val="00A30F2A"/>
    <w:rsid w:val="00A3672A"/>
    <w:rsid w:val="00A36C61"/>
    <w:rsid w:val="00A36F14"/>
    <w:rsid w:val="00A370A1"/>
    <w:rsid w:val="00A37157"/>
    <w:rsid w:val="00A37416"/>
    <w:rsid w:val="00A405CB"/>
    <w:rsid w:val="00A420E6"/>
    <w:rsid w:val="00A423B9"/>
    <w:rsid w:val="00A453CC"/>
    <w:rsid w:val="00A459D2"/>
    <w:rsid w:val="00A45FAF"/>
    <w:rsid w:val="00A46982"/>
    <w:rsid w:val="00A47DA9"/>
    <w:rsid w:val="00A50004"/>
    <w:rsid w:val="00A514A1"/>
    <w:rsid w:val="00A521EE"/>
    <w:rsid w:val="00A56528"/>
    <w:rsid w:val="00A5705F"/>
    <w:rsid w:val="00A5777C"/>
    <w:rsid w:val="00A577D6"/>
    <w:rsid w:val="00A62E37"/>
    <w:rsid w:val="00A65C28"/>
    <w:rsid w:val="00A66C22"/>
    <w:rsid w:val="00A66D4A"/>
    <w:rsid w:val="00A67F29"/>
    <w:rsid w:val="00A71039"/>
    <w:rsid w:val="00A718F7"/>
    <w:rsid w:val="00A75AD6"/>
    <w:rsid w:val="00A76E27"/>
    <w:rsid w:val="00A807AA"/>
    <w:rsid w:val="00A80CF0"/>
    <w:rsid w:val="00A81352"/>
    <w:rsid w:val="00A81850"/>
    <w:rsid w:val="00A822A4"/>
    <w:rsid w:val="00A83181"/>
    <w:rsid w:val="00A84A51"/>
    <w:rsid w:val="00A84E7E"/>
    <w:rsid w:val="00A85204"/>
    <w:rsid w:val="00A90820"/>
    <w:rsid w:val="00A90C83"/>
    <w:rsid w:val="00A929E4"/>
    <w:rsid w:val="00A92F8E"/>
    <w:rsid w:val="00A93D9C"/>
    <w:rsid w:val="00A94C29"/>
    <w:rsid w:val="00A950A5"/>
    <w:rsid w:val="00A95266"/>
    <w:rsid w:val="00A95B41"/>
    <w:rsid w:val="00A95BFF"/>
    <w:rsid w:val="00A97A05"/>
    <w:rsid w:val="00A97F88"/>
    <w:rsid w:val="00AA0E21"/>
    <w:rsid w:val="00AA16EC"/>
    <w:rsid w:val="00AA3259"/>
    <w:rsid w:val="00AA3601"/>
    <w:rsid w:val="00AA3E3D"/>
    <w:rsid w:val="00AA58F9"/>
    <w:rsid w:val="00AA5DCC"/>
    <w:rsid w:val="00AA71BC"/>
    <w:rsid w:val="00AA7BE2"/>
    <w:rsid w:val="00AB0DDD"/>
    <w:rsid w:val="00AB2F14"/>
    <w:rsid w:val="00AB5889"/>
    <w:rsid w:val="00AB6554"/>
    <w:rsid w:val="00AB7D14"/>
    <w:rsid w:val="00AC064C"/>
    <w:rsid w:val="00AC0922"/>
    <w:rsid w:val="00AC1B91"/>
    <w:rsid w:val="00AC2266"/>
    <w:rsid w:val="00AC2BCD"/>
    <w:rsid w:val="00AC49F5"/>
    <w:rsid w:val="00AC6850"/>
    <w:rsid w:val="00AC6BE3"/>
    <w:rsid w:val="00AD130D"/>
    <w:rsid w:val="00AD16FF"/>
    <w:rsid w:val="00AD316D"/>
    <w:rsid w:val="00AD4E85"/>
    <w:rsid w:val="00AD50F8"/>
    <w:rsid w:val="00AE0884"/>
    <w:rsid w:val="00AE0892"/>
    <w:rsid w:val="00AE1AF7"/>
    <w:rsid w:val="00AE3698"/>
    <w:rsid w:val="00AE36FC"/>
    <w:rsid w:val="00AE48D6"/>
    <w:rsid w:val="00AE4BAD"/>
    <w:rsid w:val="00AE6E3E"/>
    <w:rsid w:val="00AE79A5"/>
    <w:rsid w:val="00AE7A7E"/>
    <w:rsid w:val="00AF0E7C"/>
    <w:rsid w:val="00AF36B4"/>
    <w:rsid w:val="00B006FB"/>
    <w:rsid w:val="00B00758"/>
    <w:rsid w:val="00B01B6A"/>
    <w:rsid w:val="00B0515E"/>
    <w:rsid w:val="00B05B5F"/>
    <w:rsid w:val="00B103F6"/>
    <w:rsid w:val="00B11DC9"/>
    <w:rsid w:val="00B132CE"/>
    <w:rsid w:val="00B13912"/>
    <w:rsid w:val="00B13A38"/>
    <w:rsid w:val="00B15E9A"/>
    <w:rsid w:val="00B17655"/>
    <w:rsid w:val="00B20C0F"/>
    <w:rsid w:val="00B23003"/>
    <w:rsid w:val="00B231B3"/>
    <w:rsid w:val="00B24903"/>
    <w:rsid w:val="00B24D0D"/>
    <w:rsid w:val="00B24F5C"/>
    <w:rsid w:val="00B27CFC"/>
    <w:rsid w:val="00B31101"/>
    <w:rsid w:val="00B32B91"/>
    <w:rsid w:val="00B32FFF"/>
    <w:rsid w:val="00B35376"/>
    <w:rsid w:val="00B356BB"/>
    <w:rsid w:val="00B35983"/>
    <w:rsid w:val="00B35FCB"/>
    <w:rsid w:val="00B36318"/>
    <w:rsid w:val="00B412AE"/>
    <w:rsid w:val="00B44219"/>
    <w:rsid w:val="00B444CF"/>
    <w:rsid w:val="00B44D07"/>
    <w:rsid w:val="00B45340"/>
    <w:rsid w:val="00B46AE6"/>
    <w:rsid w:val="00B46BD9"/>
    <w:rsid w:val="00B47E9B"/>
    <w:rsid w:val="00B50177"/>
    <w:rsid w:val="00B5031C"/>
    <w:rsid w:val="00B50ACB"/>
    <w:rsid w:val="00B527E5"/>
    <w:rsid w:val="00B529F5"/>
    <w:rsid w:val="00B52C84"/>
    <w:rsid w:val="00B53238"/>
    <w:rsid w:val="00B55A7E"/>
    <w:rsid w:val="00B56358"/>
    <w:rsid w:val="00B57F9C"/>
    <w:rsid w:val="00B62858"/>
    <w:rsid w:val="00B6293E"/>
    <w:rsid w:val="00B6355F"/>
    <w:rsid w:val="00B640B9"/>
    <w:rsid w:val="00B64E7F"/>
    <w:rsid w:val="00B65B37"/>
    <w:rsid w:val="00B6626F"/>
    <w:rsid w:val="00B6680B"/>
    <w:rsid w:val="00B66C0E"/>
    <w:rsid w:val="00B701EF"/>
    <w:rsid w:val="00B70A40"/>
    <w:rsid w:val="00B772F7"/>
    <w:rsid w:val="00B8051B"/>
    <w:rsid w:val="00B80DC5"/>
    <w:rsid w:val="00B812BC"/>
    <w:rsid w:val="00B87C61"/>
    <w:rsid w:val="00B919AC"/>
    <w:rsid w:val="00B94327"/>
    <w:rsid w:val="00B94621"/>
    <w:rsid w:val="00B9498D"/>
    <w:rsid w:val="00B9718C"/>
    <w:rsid w:val="00BA0E4D"/>
    <w:rsid w:val="00BA116B"/>
    <w:rsid w:val="00BA27D8"/>
    <w:rsid w:val="00BA365D"/>
    <w:rsid w:val="00BA4B34"/>
    <w:rsid w:val="00BA53C0"/>
    <w:rsid w:val="00BA5C6F"/>
    <w:rsid w:val="00BB105A"/>
    <w:rsid w:val="00BB1206"/>
    <w:rsid w:val="00BB1D96"/>
    <w:rsid w:val="00BB40C5"/>
    <w:rsid w:val="00BB42B4"/>
    <w:rsid w:val="00BB43D5"/>
    <w:rsid w:val="00BB5EE4"/>
    <w:rsid w:val="00BB7CBB"/>
    <w:rsid w:val="00BC1CC8"/>
    <w:rsid w:val="00BC1DEE"/>
    <w:rsid w:val="00BC4F96"/>
    <w:rsid w:val="00BC5205"/>
    <w:rsid w:val="00BC565E"/>
    <w:rsid w:val="00BC6920"/>
    <w:rsid w:val="00BD0D8E"/>
    <w:rsid w:val="00BD3195"/>
    <w:rsid w:val="00BD3F8B"/>
    <w:rsid w:val="00BD688D"/>
    <w:rsid w:val="00BE026A"/>
    <w:rsid w:val="00BE113C"/>
    <w:rsid w:val="00BE1285"/>
    <w:rsid w:val="00BE1529"/>
    <w:rsid w:val="00BE1B15"/>
    <w:rsid w:val="00BE2320"/>
    <w:rsid w:val="00BE298D"/>
    <w:rsid w:val="00BE36DB"/>
    <w:rsid w:val="00BE417D"/>
    <w:rsid w:val="00BE5A41"/>
    <w:rsid w:val="00BE74F0"/>
    <w:rsid w:val="00BF3CF6"/>
    <w:rsid w:val="00BF4518"/>
    <w:rsid w:val="00BF45CD"/>
    <w:rsid w:val="00BF5335"/>
    <w:rsid w:val="00BF7217"/>
    <w:rsid w:val="00BF7D6A"/>
    <w:rsid w:val="00C00563"/>
    <w:rsid w:val="00C011DE"/>
    <w:rsid w:val="00C058F1"/>
    <w:rsid w:val="00C0599D"/>
    <w:rsid w:val="00C1095E"/>
    <w:rsid w:val="00C11287"/>
    <w:rsid w:val="00C11946"/>
    <w:rsid w:val="00C11B98"/>
    <w:rsid w:val="00C122E6"/>
    <w:rsid w:val="00C12D81"/>
    <w:rsid w:val="00C141F0"/>
    <w:rsid w:val="00C16EBA"/>
    <w:rsid w:val="00C17E77"/>
    <w:rsid w:val="00C21B30"/>
    <w:rsid w:val="00C22565"/>
    <w:rsid w:val="00C227CD"/>
    <w:rsid w:val="00C30925"/>
    <w:rsid w:val="00C30B75"/>
    <w:rsid w:val="00C311FF"/>
    <w:rsid w:val="00C323E4"/>
    <w:rsid w:val="00C336A2"/>
    <w:rsid w:val="00C33EA1"/>
    <w:rsid w:val="00C35FD5"/>
    <w:rsid w:val="00C37852"/>
    <w:rsid w:val="00C408A5"/>
    <w:rsid w:val="00C414BC"/>
    <w:rsid w:val="00C4159A"/>
    <w:rsid w:val="00C41CB5"/>
    <w:rsid w:val="00C42B64"/>
    <w:rsid w:val="00C42C28"/>
    <w:rsid w:val="00C43F42"/>
    <w:rsid w:val="00C44D2C"/>
    <w:rsid w:val="00C44E34"/>
    <w:rsid w:val="00C5079F"/>
    <w:rsid w:val="00C50859"/>
    <w:rsid w:val="00C511B5"/>
    <w:rsid w:val="00C52C7D"/>
    <w:rsid w:val="00C556A9"/>
    <w:rsid w:val="00C562A8"/>
    <w:rsid w:val="00C566A1"/>
    <w:rsid w:val="00C57344"/>
    <w:rsid w:val="00C60595"/>
    <w:rsid w:val="00C60C93"/>
    <w:rsid w:val="00C61438"/>
    <w:rsid w:val="00C61C65"/>
    <w:rsid w:val="00C62B6E"/>
    <w:rsid w:val="00C66884"/>
    <w:rsid w:val="00C67F4E"/>
    <w:rsid w:val="00C717A8"/>
    <w:rsid w:val="00C7262F"/>
    <w:rsid w:val="00C7583D"/>
    <w:rsid w:val="00C75CF0"/>
    <w:rsid w:val="00C76B1E"/>
    <w:rsid w:val="00C7713F"/>
    <w:rsid w:val="00C85AAE"/>
    <w:rsid w:val="00C860CB"/>
    <w:rsid w:val="00C87225"/>
    <w:rsid w:val="00C90057"/>
    <w:rsid w:val="00C9077D"/>
    <w:rsid w:val="00C909BB"/>
    <w:rsid w:val="00C90D21"/>
    <w:rsid w:val="00C92AED"/>
    <w:rsid w:val="00C93103"/>
    <w:rsid w:val="00C9406E"/>
    <w:rsid w:val="00C940F3"/>
    <w:rsid w:val="00C94BCC"/>
    <w:rsid w:val="00C94DEB"/>
    <w:rsid w:val="00C9646F"/>
    <w:rsid w:val="00C96B89"/>
    <w:rsid w:val="00C97496"/>
    <w:rsid w:val="00CA144F"/>
    <w:rsid w:val="00CA14C9"/>
    <w:rsid w:val="00CA1DF3"/>
    <w:rsid w:val="00CA1F8F"/>
    <w:rsid w:val="00CA2030"/>
    <w:rsid w:val="00CA232A"/>
    <w:rsid w:val="00CA26F9"/>
    <w:rsid w:val="00CA66F7"/>
    <w:rsid w:val="00CB1A9A"/>
    <w:rsid w:val="00CB2080"/>
    <w:rsid w:val="00CB5530"/>
    <w:rsid w:val="00CB78D3"/>
    <w:rsid w:val="00CC178E"/>
    <w:rsid w:val="00CC18C7"/>
    <w:rsid w:val="00CC53FB"/>
    <w:rsid w:val="00CC76B8"/>
    <w:rsid w:val="00CC7703"/>
    <w:rsid w:val="00CC7EBA"/>
    <w:rsid w:val="00CD03F8"/>
    <w:rsid w:val="00CD314B"/>
    <w:rsid w:val="00CD4D24"/>
    <w:rsid w:val="00CD7BB1"/>
    <w:rsid w:val="00CE023C"/>
    <w:rsid w:val="00CE08D7"/>
    <w:rsid w:val="00CE0FBF"/>
    <w:rsid w:val="00CE19A2"/>
    <w:rsid w:val="00CE1CB6"/>
    <w:rsid w:val="00CE2711"/>
    <w:rsid w:val="00CE404A"/>
    <w:rsid w:val="00CE5416"/>
    <w:rsid w:val="00CE6AEC"/>
    <w:rsid w:val="00CE7577"/>
    <w:rsid w:val="00CE7D6A"/>
    <w:rsid w:val="00CF0BC1"/>
    <w:rsid w:val="00CF1441"/>
    <w:rsid w:val="00CF2198"/>
    <w:rsid w:val="00CF2983"/>
    <w:rsid w:val="00CF2D30"/>
    <w:rsid w:val="00CF4FFA"/>
    <w:rsid w:val="00CF628D"/>
    <w:rsid w:val="00CF659D"/>
    <w:rsid w:val="00CF750A"/>
    <w:rsid w:val="00CF7A66"/>
    <w:rsid w:val="00D013FF"/>
    <w:rsid w:val="00D02518"/>
    <w:rsid w:val="00D02AC1"/>
    <w:rsid w:val="00D03115"/>
    <w:rsid w:val="00D0403A"/>
    <w:rsid w:val="00D05448"/>
    <w:rsid w:val="00D05B98"/>
    <w:rsid w:val="00D05C8B"/>
    <w:rsid w:val="00D06254"/>
    <w:rsid w:val="00D06B03"/>
    <w:rsid w:val="00D07253"/>
    <w:rsid w:val="00D10E8D"/>
    <w:rsid w:val="00D11316"/>
    <w:rsid w:val="00D118A2"/>
    <w:rsid w:val="00D12DF8"/>
    <w:rsid w:val="00D13330"/>
    <w:rsid w:val="00D13540"/>
    <w:rsid w:val="00D13A9F"/>
    <w:rsid w:val="00D15312"/>
    <w:rsid w:val="00D15A66"/>
    <w:rsid w:val="00D1672B"/>
    <w:rsid w:val="00D17974"/>
    <w:rsid w:val="00D17B4C"/>
    <w:rsid w:val="00D213CB"/>
    <w:rsid w:val="00D241E3"/>
    <w:rsid w:val="00D261F2"/>
    <w:rsid w:val="00D265E7"/>
    <w:rsid w:val="00D2674B"/>
    <w:rsid w:val="00D27462"/>
    <w:rsid w:val="00D27B2F"/>
    <w:rsid w:val="00D27E84"/>
    <w:rsid w:val="00D317C5"/>
    <w:rsid w:val="00D33B37"/>
    <w:rsid w:val="00D37A5E"/>
    <w:rsid w:val="00D41D6B"/>
    <w:rsid w:val="00D4209F"/>
    <w:rsid w:val="00D42853"/>
    <w:rsid w:val="00D4368B"/>
    <w:rsid w:val="00D43B46"/>
    <w:rsid w:val="00D45A34"/>
    <w:rsid w:val="00D46397"/>
    <w:rsid w:val="00D507FE"/>
    <w:rsid w:val="00D52016"/>
    <w:rsid w:val="00D53124"/>
    <w:rsid w:val="00D55961"/>
    <w:rsid w:val="00D5617F"/>
    <w:rsid w:val="00D604C7"/>
    <w:rsid w:val="00D62187"/>
    <w:rsid w:val="00D641FD"/>
    <w:rsid w:val="00D65912"/>
    <w:rsid w:val="00D6774B"/>
    <w:rsid w:val="00D70002"/>
    <w:rsid w:val="00D707CD"/>
    <w:rsid w:val="00D7204F"/>
    <w:rsid w:val="00D73F07"/>
    <w:rsid w:val="00D73FDE"/>
    <w:rsid w:val="00D740AE"/>
    <w:rsid w:val="00D762AE"/>
    <w:rsid w:val="00D764FE"/>
    <w:rsid w:val="00D8120B"/>
    <w:rsid w:val="00D81DD2"/>
    <w:rsid w:val="00D81FED"/>
    <w:rsid w:val="00D82B39"/>
    <w:rsid w:val="00D82EEB"/>
    <w:rsid w:val="00D84C61"/>
    <w:rsid w:val="00D859D4"/>
    <w:rsid w:val="00D87C7C"/>
    <w:rsid w:val="00D87EF8"/>
    <w:rsid w:val="00D91328"/>
    <w:rsid w:val="00D9178B"/>
    <w:rsid w:val="00D91D17"/>
    <w:rsid w:val="00D921BA"/>
    <w:rsid w:val="00D93769"/>
    <w:rsid w:val="00D93FFE"/>
    <w:rsid w:val="00D95AF4"/>
    <w:rsid w:val="00D964CD"/>
    <w:rsid w:val="00D96ED3"/>
    <w:rsid w:val="00D97B78"/>
    <w:rsid w:val="00DA14DC"/>
    <w:rsid w:val="00DA1977"/>
    <w:rsid w:val="00DA4816"/>
    <w:rsid w:val="00DA4A51"/>
    <w:rsid w:val="00DA555C"/>
    <w:rsid w:val="00DA5832"/>
    <w:rsid w:val="00DA6B76"/>
    <w:rsid w:val="00DA6E14"/>
    <w:rsid w:val="00DB128D"/>
    <w:rsid w:val="00DB2E29"/>
    <w:rsid w:val="00DB3696"/>
    <w:rsid w:val="00DB4756"/>
    <w:rsid w:val="00DB5095"/>
    <w:rsid w:val="00DB6FE4"/>
    <w:rsid w:val="00DC6F9E"/>
    <w:rsid w:val="00DC726C"/>
    <w:rsid w:val="00DC7884"/>
    <w:rsid w:val="00DD0E64"/>
    <w:rsid w:val="00DD22A5"/>
    <w:rsid w:val="00DD2365"/>
    <w:rsid w:val="00DD254E"/>
    <w:rsid w:val="00DD7287"/>
    <w:rsid w:val="00DD7E0F"/>
    <w:rsid w:val="00DE1ABB"/>
    <w:rsid w:val="00DE1C52"/>
    <w:rsid w:val="00DE24D1"/>
    <w:rsid w:val="00DE4185"/>
    <w:rsid w:val="00DE52AC"/>
    <w:rsid w:val="00DE52D3"/>
    <w:rsid w:val="00DE7CEE"/>
    <w:rsid w:val="00DF0B29"/>
    <w:rsid w:val="00DF13FF"/>
    <w:rsid w:val="00DF225E"/>
    <w:rsid w:val="00DF5FD9"/>
    <w:rsid w:val="00DF6001"/>
    <w:rsid w:val="00DF62BD"/>
    <w:rsid w:val="00E00764"/>
    <w:rsid w:val="00E032F8"/>
    <w:rsid w:val="00E03402"/>
    <w:rsid w:val="00E039B4"/>
    <w:rsid w:val="00E04603"/>
    <w:rsid w:val="00E06328"/>
    <w:rsid w:val="00E06EC4"/>
    <w:rsid w:val="00E1069A"/>
    <w:rsid w:val="00E135B0"/>
    <w:rsid w:val="00E13DF6"/>
    <w:rsid w:val="00E24BB5"/>
    <w:rsid w:val="00E253C5"/>
    <w:rsid w:val="00E25C68"/>
    <w:rsid w:val="00E278B4"/>
    <w:rsid w:val="00E3028C"/>
    <w:rsid w:val="00E30492"/>
    <w:rsid w:val="00E30503"/>
    <w:rsid w:val="00E31AEE"/>
    <w:rsid w:val="00E32396"/>
    <w:rsid w:val="00E3242A"/>
    <w:rsid w:val="00E33A15"/>
    <w:rsid w:val="00E350B9"/>
    <w:rsid w:val="00E35552"/>
    <w:rsid w:val="00E35D7C"/>
    <w:rsid w:val="00E360D0"/>
    <w:rsid w:val="00E401FF"/>
    <w:rsid w:val="00E41D1A"/>
    <w:rsid w:val="00E43304"/>
    <w:rsid w:val="00E442A4"/>
    <w:rsid w:val="00E460AC"/>
    <w:rsid w:val="00E46D0D"/>
    <w:rsid w:val="00E46DCA"/>
    <w:rsid w:val="00E47A7D"/>
    <w:rsid w:val="00E506D1"/>
    <w:rsid w:val="00E508E6"/>
    <w:rsid w:val="00E5175C"/>
    <w:rsid w:val="00E51BCA"/>
    <w:rsid w:val="00E520D5"/>
    <w:rsid w:val="00E53381"/>
    <w:rsid w:val="00E539A7"/>
    <w:rsid w:val="00E5412D"/>
    <w:rsid w:val="00E54148"/>
    <w:rsid w:val="00E54CB1"/>
    <w:rsid w:val="00E5626C"/>
    <w:rsid w:val="00E5743B"/>
    <w:rsid w:val="00E621DA"/>
    <w:rsid w:val="00E62C8D"/>
    <w:rsid w:val="00E64508"/>
    <w:rsid w:val="00E64B88"/>
    <w:rsid w:val="00E67CD8"/>
    <w:rsid w:val="00E70273"/>
    <w:rsid w:val="00E70DFE"/>
    <w:rsid w:val="00E71BC5"/>
    <w:rsid w:val="00E72529"/>
    <w:rsid w:val="00E73549"/>
    <w:rsid w:val="00E7383F"/>
    <w:rsid w:val="00E762F5"/>
    <w:rsid w:val="00E765F7"/>
    <w:rsid w:val="00E77BA5"/>
    <w:rsid w:val="00E77E0E"/>
    <w:rsid w:val="00E80A1E"/>
    <w:rsid w:val="00E80F97"/>
    <w:rsid w:val="00E83B3D"/>
    <w:rsid w:val="00E86D15"/>
    <w:rsid w:val="00E87036"/>
    <w:rsid w:val="00E87F4F"/>
    <w:rsid w:val="00E91A3E"/>
    <w:rsid w:val="00E923AE"/>
    <w:rsid w:val="00E93BA6"/>
    <w:rsid w:val="00E95764"/>
    <w:rsid w:val="00E96166"/>
    <w:rsid w:val="00E961AB"/>
    <w:rsid w:val="00EA13C9"/>
    <w:rsid w:val="00EA149F"/>
    <w:rsid w:val="00EA1AC1"/>
    <w:rsid w:val="00EA2F52"/>
    <w:rsid w:val="00EA3660"/>
    <w:rsid w:val="00EA42CA"/>
    <w:rsid w:val="00EA51B2"/>
    <w:rsid w:val="00EA5BB7"/>
    <w:rsid w:val="00EA740F"/>
    <w:rsid w:val="00EA7862"/>
    <w:rsid w:val="00EB1382"/>
    <w:rsid w:val="00EB1544"/>
    <w:rsid w:val="00EB1C95"/>
    <w:rsid w:val="00EB2E65"/>
    <w:rsid w:val="00EB76FF"/>
    <w:rsid w:val="00EC2470"/>
    <w:rsid w:val="00EC375D"/>
    <w:rsid w:val="00EC50E1"/>
    <w:rsid w:val="00EC5737"/>
    <w:rsid w:val="00EC6B06"/>
    <w:rsid w:val="00EC7D93"/>
    <w:rsid w:val="00ED0A11"/>
    <w:rsid w:val="00ED316D"/>
    <w:rsid w:val="00ED3317"/>
    <w:rsid w:val="00ED37F0"/>
    <w:rsid w:val="00ED3F84"/>
    <w:rsid w:val="00ED7CDD"/>
    <w:rsid w:val="00EE1BF5"/>
    <w:rsid w:val="00EE4F11"/>
    <w:rsid w:val="00EE7C03"/>
    <w:rsid w:val="00EE7CD6"/>
    <w:rsid w:val="00EF0452"/>
    <w:rsid w:val="00EF2C2E"/>
    <w:rsid w:val="00EF381F"/>
    <w:rsid w:val="00EF3D25"/>
    <w:rsid w:val="00EF4775"/>
    <w:rsid w:val="00EF6095"/>
    <w:rsid w:val="00EF72F6"/>
    <w:rsid w:val="00F02240"/>
    <w:rsid w:val="00F04336"/>
    <w:rsid w:val="00F04CE7"/>
    <w:rsid w:val="00F04F9D"/>
    <w:rsid w:val="00F051FE"/>
    <w:rsid w:val="00F078E8"/>
    <w:rsid w:val="00F133E9"/>
    <w:rsid w:val="00F13F53"/>
    <w:rsid w:val="00F152D7"/>
    <w:rsid w:val="00F163BD"/>
    <w:rsid w:val="00F16747"/>
    <w:rsid w:val="00F16960"/>
    <w:rsid w:val="00F17330"/>
    <w:rsid w:val="00F20975"/>
    <w:rsid w:val="00F21238"/>
    <w:rsid w:val="00F21441"/>
    <w:rsid w:val="00F217BB"/>
    <w:rsid w:val="00F21B89"/>
    <w:rsid w:val="00F2230C"/>
    <w:rsid w:val="00F23AC0"/>
    <w:rsid w:val="00F2555A"/>
    <w:rsid w:val="00F2587C"/>
    <w:rsid w:val="00F266C0"/>
    <w:rsid w:val="00F3144A"/>
    <w:rsid w:val="00F3765B"/>
    <w:rsid w:val="00F4004E"/>
    <w:rsid w:val="00F40CA7"/>
    <w:rsid w:val="00F40E26"/>
    <w:rsid w:val="00F43FC0"/>
    <w:rsid w:val="00F443D3"/>
    <w:rsid w:val="00F445F9"/>
    <w:rsid w:val="00F50C18"/>
    <w:rsid w:val="00F511DE"/>
    <w:rsid w:val="00F51BBB"/>
    <w:rsid w:val="00F5348D"/>
    <w:rsid w:val="00F53893"/>
    <w:rsid w:val="00F540ED"/>
    <w:rsid w:val="00F5475F"/>
    <w:rsid w:val="00F54A3A"/>
    <w:rsid w:val="00F54AC2"/>
    <w:rsid w:val="00F553A2"/>
    <w:rsid w:val="00F56E2A"/>
    <w:rsid w:val="00F56F2B"/>
    <w:rsid w:val="00F575A2"/>
    <w:rsid w:val="00F57C1C"/>
    <w:rsid w:val="00F61DB0"/>
    <w:rsid w:val="00F61E5B"/>
    <w:rsid w:val="00F62D07"/>
    <w:rsid w:val="00F652E9"/>
    <w:rsid w:val="00F65BF5"/>
    <w:rsid w:val="00F67120"/>
    <w:rsid w:val="00F673C4"/>
    <w:rsid w:val="00F67F48"/>
    <w:rsid w:val="00F71AE6"/>
    <w:rsid w:val="00F722C7"/>
    <w:rsid w:val="00F7240A"/>
    <w:rsid w:val="00F72579"/>
    <w:rsid w:val="00F73DF9"/>
    <w:rsid w:val="00F74E78"/>
    <w:rsid w:val="00F757DD"/>
    <w:rsid w:val="00F76717"/>
    <w:rsid w:val="00F77BE3"/>
    <w:rsid w:val="00F81761"/>
    <w:rsid w:val="00F82EB4"/>
    <w:rsid w:val="00F83C2E"/>
    <w:rsid w:val="00F857C5"/>
    <w:rsid w:val="00F8748D"/>
    <w:rsid w:val="00F87AA0"/>
    <w:rsid w:val="00F90B5B"/>
    <w:rsid w:val="00F95166"/>
    <w:rsid w:val="00FA0E36"/>
    <w:rsid w:val="00FA16EE"/>
    <w:rsid w:val="00FA1E98"/>
    <w:rsid w:val="00FA2873"/>
    <w:rsid w:val="00FA3938"/>
    <w:rsid w:val="00FA4217"/>
    <w:rsid w:val="00FA49FB"/>
    <w:rsid w:val="00FA5920"/>
    <w:rsid w:val="00FA59F9"/>
    <w:rsid w:val="00FA73E5"/>
    <w:rsid w:val="00FB0225"/>
    <w:rsid w:val="00FB5CB7"/>
    <w:rsid w:val="00FC0CE6"/>
    <w:rsid w:val="00FC1244"/>
    <w:rsid w:val="00FC1540"/>
    <w:rsid w:val="00FC1CC0"/>
    <w:rsid w:val="00FC3C36"/>
    <w:rsid w:val="00FC4326"/>
    <w:rsid w:val="00FC5942"/>
    <w:rsid w:val="00FC745A"/>
    <w:rsid w:val="00FD0F75"/>
    <w:rsid w:val="00FD299A"/>
    <w:rsid w:val="00FD2E50"/>
    <w:rsid w:val="00FD4EB0"/>
    <w:rsid w:val="00FD6B33"/>
    <w:rsid w:val="00FD6DF9"/>
    <w:rsid w:val="00FD7D59"/>
    <w:rsid w:val="00FE0098"/>
    <w:rsid w:val="00FE1552"/>
    <w:rsid w:val="00FE1AFF"/>
    <w:rsid w:val="00FE49C1"/>
    <w:rsid w:val="00FE63C9"/>
    <w:rsid w:val="00FE677F"/>
    <w:rsid w:val="00FE694F"/>
    <w:rsid w:val="00FE7C90"/>
    <w:rsid w:val="00FF4842"/>
    <w:rsid w:val="00FF4D67"/>
    <w:rsid w:val="00FF509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65F4A87"/>
  <w15:docId w15:val="{7A70F81A-E2BE-43EC-B0CD-252EA71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4"/>
    <w:rPr>
      <w:rFonts w:ascii="LinePrinter" w:hAnsi="LinePrinter"/>
    </w:rPr>
  </w:style>
  <w:style w:type="paragraph" w:styleId="Heading2">
    <w:name w:val="heading 2"/>
    <w:basedOn w:val="Normal"/>
    <w:next w:val="Normal"/>
    <w:qFormat/>
    <w:rsid w:val="009A77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7778"/>
    <w:pPr>
      <w:keepNext/>
      <w:spacing w:before="240" w:after="60"/>
      <w:outlineLvl w:val="2"/>
    </w:pPr>
    <w:rPr>
      <w:rFonts w:ascii="Arial" w:hAnsi="Arial" w:cs="Arial"/>
      <w:b/>
      <w:bCs/>
      <w:sz w:val="26"/>
      <w:szCs w:val="26"/>
    </w:rPr>
  </w:style>
  <w:style w:type="paragraph" w:styleId="Heading4">
    <w:name w:val="heading 4"/>
    <w:basedOn w:val="Normal"/>
    <w:next w:val="Normal"/>
    <w:qFormat/>
    <w:rsid w:val="009A777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A777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E8D"/>
    <w:pPr>
      <w:tabs>
        <w:tab w:val="center" w:pos="4320"/>
        <w:tab w:val="right" w:pos="8640"/>
      </w:tabs>
    </w:pPr>
  </w:style>
  <w:style w:type="paragraph" w:styleId="Footer">
    <w:name w:val="footer"/>
    <w:basedOn w:val="Normal"/>
    <w:rsid w:val="00D10E8D"/>
    <w:pPr>
      <w:tabs>
        <w:tab w:val="center" w:pos="4320"/>
        <w:tab w:val="right" w:pos="8640"/>
      </w:tabs>
    </w:pPr>
  </w:style>
  <w:style w:type="paragraph" w:customStyle="1" w:styleId="4Heading-a25">
    <w:name w:val="4 Heading - a. @ 2.5"/>
    <w:rsid w:val="00D10E8D"/>
    <w:pPr>
      <w:spacing w:line="240" w:lineRule="exact"/>
      <w:ind w:left="2880" w:hanging="720"/>
      <w:jc w:val="both"/>
    </w:pPr>
    <w:rPr>
      <w:rFonts w:ascii="Univers (WN)" w:hAnsi="Univers (WN)"/>
    </w:rPr>
  </w:style>
  <w:style w:type="paragraph" w:styleId="BalloonText">
    <w:name w:val="Balloon Text"/>
    <w:basedOn w:val="Normal"/>
    <w:semiHidden/>
    <w:rsid w:val="00D10E8D"/>
    <w:rPr>
      <w:rFonts w:ascii="Tahoma" w:hAnsi="Tahoma" w:cs="Tahoma"/>
      <w:sz w:val="16"/>
      <w:szCs w:val="16"/>
    </w:rPr>
  </w:style>
  <w:style w:type="paragraph" w:styleId="BodyTextIndent">
    <w:name w:val="Body Text Indent"/>
    <w:basedOn w:val="Normal"/>
    <w:link w:val="BodyTextIndentChar"/>
    <w:rsid w:val="00D10E8D"/>
    <w:pPr>
      <w:tabs>
        <w:tab w:val="left" w:pos="1440"/>
        <w:tab w:val="left" w:pos="2160"/>
      </w:tabs>
      <w:spacing w:after="240" w:line="240" w:lineRule="exact"/>
      <w:ind w:left="1440" w:hanging="1440"/>
      <w:jc w:val="both"/>
    </w:pPr>
    <w:rPr>
      <w:rFonts w:ascii="Univers (PCL6)" w:hAnsi="Univers (PCL6)"/>
    </w:rPr>
  </w:style>
  <w:style w:type="table" w:styleId="TableGrid">
    <w:name w:val="Table Grid"/>
    <w:basedOn w:val="TableNormal"/>
    <w:rsid w:val="00D10E8D"/>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0E8D"/>
    <w:pPr>
      <w:spacing w:after="120" w:line="480" w:lineRule="auto"/>
    </w:pPr>
  </w:style>
  <w:style w:type="paragraph" w:styleId="BodyTextIndent2">
    <w:name w:val="Body Text Indent 2"/>
    <w:basedOn w:val="Normal"/>
    <w:rsid w:val="00D10E8D"/>
    <w:pPr>
      <w:spacing w:after="120" w:line="480" w:lineRule="auto"/>
      <w:ind w:left="360"/>
    </w:pPr>
  </w:style>
  <w:style w:type="paragraph" w:styleId="BodyTextIndent3">
    <w:name w:val="Body Text Indent 3"/>
    <w:basedOn w:val="Normal"/>
    <w:rsid w:val="00D10E8D"/>
    <w:pPr>
      <w:spacing w:after="120"/>
      <w:ind w:left="360"/>
    </w:pPr>
    <w:rPr>
      <w:sz w:val="16"/>
      <w:szCs w:val="16"/>
    </w:rPr>
  </w:style>
  <w:style w:type="paragraph" w:customStyle="1" w:styleId="Level2ie1">
    <w:name w:val="Level 2 (ie 1). )"/>
    <w:rsid w:val="00B56358"/>
    <w:pPr>
      <w:spacing w:after="120" w:line="240" w:lineRule="exact"/>
      <w:ind w:left="1440" w:hanging="720"/>
      <w:jc w:val="both"/>
    </w:pPr>
    <w:rPr>
      <w:rFonts w:ascii="Univers (WN)" w:hAnsi="Univers (WN)"/>
    </w:rPr>
  </w:style>
  <w:style w:type="paragraph" w:styleId="BlockText">
    <w:name w:val="Block Text"/>
    <w:basedOn w:val="Normal"/>
    <w:rsid w:val="009A7778"/>
    <w:pPr>
      <w:spacing w:before="80"/>
      <w:ind w:left="720" w:right="864"/>
    </w:pPr>
    <w:rPr>
      <w:rFonts w:ascii="Univers" w:hAnsi="Univers"/>
      <w:b/>
    </w:rPr>
  </w:style>
  <w:style w:type="character" w:customStyle="1" w:styleId="blueten1">
    <w:name w:val="blueten1"/>
    <w:basedOn w:val="DefaultParagraphFont"/>
    <w:rsid w:val="00D740AE"/>
    <w:rPr>
      <w:rFonts w:ascii="Verdana" w:hAnsi="Verdana" w:hint="default"/>
      <w:color w:val="000000"/>
      <w:sz w:val="19"/>
      <w:szCs w:val="19"/>
    </w:rPr>
  </w:style>
  <w:style w:type="character" w:styleId="Hyperlink">
    <w:name w:val="Hyperlink"/>
    <w:basedOn w:val="DefaultParagraphFont"/>
    <w:rsid w:val="0089479E"/>
    <w:rPr>
      <w:color w:val="0000FF"/>
      <w:u w:val="single"/>
    </w:rPr>
  </w:style>
  <w:style w:type="paragraph" w:customStyle="1" w:styleId="BlockText-Level1">
    <w:name w:val="Block Text - Level 1"/>
    <w:rsid w:val="00E86D15"/>
    <w:pPr>
      <w:spacing w:after="120" w:line="240" w:lineRule="exact"/>
      <w:ind w:left="720"/>
      <w:jc w:val="both"/>
    </w:pPr>
    <w:rPr>
      <w:rFonts w:ascii="Univers (WN)" w:hAnsi="Univers (WN)"/>
    </w:rPr>
  </w:style>
  <w:style w:type="paragraph" w:styleId="ListParagraph">
    <w:name w:val="List Paragraph"/>
    <w:basedOn w:val="Normal"/>
    <w:uiPriority w:val="34"/>
    <w:qFormat/>
    <w:rsid w:val="008F34D7"/>
    <w:pPr>
      <w:ind w:left="720"/>
      <w:contextualSpacing/>
    </w:pPr>
  </w:style>
  <w:style w:type="character" w:styleId="CommentReference">
    <w:name w:val="annotation reference"/>
    <w:basedOn w:val="DefaultParagraphFont"/>
    <w:rsid w:val="00AA5DCC"/>
    <w:rPr>
      <w:sz w:val="16"/>
      <w:szCs w:val="16"/>
    </w:rPr>
  </w:style>
  <w:style w:type="paragraph" w:styleId="CommentText">
    <w:name w:val="annotation text"/>
    <w:basedOn w:val="Normal"/>
    <w:link w:val="CommentTextChar"/>
    <w:rsid w:val="00AA5DCC"/>
  </w:style>
  <w:style w:type="character" w:customStyle="1" w:styleId="CommentTextChar">
    <w:name w:val="Comment Text Char"/>
    <w:basedOn w:val="DefaultParagraphFont"/>
    <w:link w:val="CommentText"/>
    <w:rsid w:val="00AA5DCC"/>
    <w:rPr>
      <w:rFonts w:ascii="LinePrinter" w:hAnsi="LinePrinter"/>
    </w:rPr>
  </w:style>
  <w:style w:type="paragraph" w:styleId="CommentSubject">
    <w:name w:val="annotation subject"/>
    <w:basedOn w:val="CommentText"/>
    <w:next w:val="CommentText"/>
    <w:link w:val="CommentSubjectChar"/>
    <w:rsid w:val="00AA5DCC"/>
    <w:rPr>
      <w:b/>
      <w:bCs/>
    </w:rPr>
  </w:style>
  <w:style w:type="character" w:customStyle="1" w:styleId="CommentSubjectChar">
    <w:name w:val="Comment Subject Char"/>
    <w:basedOn w:val="CommentTextChar"/>
    <w:link w:val="CommentSubject"/>
    <w:rsid w:val="00AA5DCC"/>
    <w:rPr>
      <w:rFonts w:ascii="LinePrinter" w:hAnsi="LinePrinter"/>
      <w:b/>
      <w:bCs/>
    </w:rPr>
  </w:style>
  <w:style w:type="character" w:customStyle="1" w:styleId="BodyTextIndentChar">
    <w:name w:val="Body Text Indent Char"/>
    <w:basedOn w:val="DefaultParagraphFont"/>
    <w:link w:val="BodyTextIndent"/>
    <w:rsid w:val="007D0C2C"/>
    <w:rPr>
      <w:rFonts w:ascii="Univers (PCL6)" w:hAnsi="Univers (PCL6)"/>
    </w:rPr>
  </w:style>
  <w:style w:type="character" w:customStyle="1" w:styleId="HeaderChar">
    <w:name w:val="Header Char"/>
    <w:basedOn w:val="DefaultParagraphFont"/>
    <w:link w:val="Header"/>
    <w:rsid w:val="00CF628D"/>
    <w:rPr>
      <w:rFonts w:ascii="LinePrinter" w:hAnsi="LinePrinter"/>
    </w:rPr>
  </w:style>
  <w:style w:type="paragraph" w:styleId="Revision">
    <w:name w:val="Revision"/>
    <w:hidden/>
    <w:uiPriority w:val="99"/>
    <w:semiHidden/>
    <w:rsid w:val="00E51BCA"/>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5291">
      <w:bodyDiv w:val="1"/>
      <w:marLeft w:val="0"/>
      <w:marRight w:val="0"/>
      <w:marTop w:val="0"/>
      <w:marBottom w:val="0"/>
      <w:divBdr>
        <w:top w:val="none" w:sz="0" w:space="0" w:color="auto"/>
        <w:left w:val="none" w:sz="0" w:space="0" w:color="auto"/>
        <w:bottom w:val="none" w:sz="0" w:space="0" w:color="auto"/>
        <w:right w:val="none" w:sz="0" w:space="0" w:color="auto"/>
      </w:divBdr>
    </w:div>
    <w:div w:id="818958998">
      <w:bodyDiv w:val="1"/>
      <w:marLeft w:val="0"/>
      <w:marRight w:val="0"/>
      <w:marTop w:val="0"/>
      <w:marBottom w:val="0"/>
      <w:divBdr>
        <w:top w:val="none" w:sz="0" w:space="0" w:color="auto"/>
        <w:left w:val="none" w:sz="0" w:space="0" w:color="auto"/>
        <w:bottom w:val="none" w:sz="0" w:space="0" w:color="auto"/>
        <w:right w:val="none" w:sz="0" w:space="0" w:color="auto"/>
      </w:divBdr>
    </w:div>
    <w:div w:id="1099907848">
      <w:bodyDiv w:val="1"/>
      <w:marLeft w:val="0"/>
      <w:marRight w:val="0"/>
      <w:marTop w:val="0"/>
      <w:marBottom w:val="0"/>
      <w:divBdr>
        <w:top w:val="none" w:sz="0" w:space="0" w:color="auto"/>
        <w:left w:val="none" w:sz="0" w:space="0" w:color="auto"/>
        <w:bottom w:val="none" w:sz="0" w:space="0" w:color="auto"/>
        <w:right w:val="none" w:sz="0" w:space="0" w:color="auto"/>
      </w:divBdr>
      <w:divsChild>
        <w:div w:id="2018732318">
          <w:marLeft w:val="0"/>
          <w:marRight w:val="0"/>
          <w:marTop w:val="0"/>
          <w:marBottom w:val="0"/>
          <w:divBdr>
            <w:top w:val="none" w:sz="0" w:space="0" w:color="auto"/>
            <w:left w:val="none" w:sz="0" w:space="0" w:color="auto"/>
            <w:bottom w:val="none" w:sz="0" w:space="0" w:color="auto"/>
            <w:right w:val="none" w:sz="0" w:space="0" w:color="auto"/>
          </w:divBdr>
        </w:div>
      </w:divsChild>
    </w:div>
    <w:div w:id="1505196361">
      <w:bodyDiv w:val="1"/>
      <w:marLeft w:val="0"/>
      <w:marRight w:val="0"/>
      <w:marTop w:val="0"/>
      <w:marBottom w:val="0"/>
      <w:divBdr>
        <w:top w:val="none" w:sz="0" w:space="0" w:color="auto"/>
        <w:left w:val="none" w:sz="0" w:space="0" w:color="auto"/>
        <w:bottom w:val="none" w:sz="0" w:space="0" w:color="auto"/>
        <w:right w:val="none" w:sz="0" w:space="0" w:color="auto"/>
      </w:divBdr>
      <w:divsChild>
        <w:div w:id="4698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2fbc4789-8303-4ad2-b448-9bb766616ccb">2ZXJ33C2A53M-453-1</_dlc_DocId>
    <_dlc_DocIdUrl xmlns="2fbc4789-8303-4ad2-b448-9bb766616ccb">
      <Url>https://mycca.correctionscorp.com/sites/Policies/_layouts/15/DocIdRedir.aspx?ID=2ZXJ33C2A53M-453-1</Url>
      <Description>2ZXJ33C2A53M-453-1</Description>
    </_dlc_DocIdUrl>
    <Policy_x0020_Title xmlns="8a0c928b-1d37-4b55-b9e4-4d5e45c82f70">Sexual Abuse Prevention and Response</Policy_x0020_Title>
    <Facility_x0020_Supersedes_x0020_Date xmlns="8a0c928b-1d37-4b55-b9e4-4d5e45c82f70">None</Facility_x0020_Supersedes_x0020_Date>
    <Facility_x0020_Effective_x0020_Date xmlns="8a0c928b-1d37-4b55-b9e4-4d5e45c82f70">2016-08-29T05:00:00+00:00</Facility_x0020_Effective_x0020_Date>
    <Agency_x0020_Effective_x0020_Date xmlns="8a0c928b-1d37-4b55-b9e4-4d5e45c82f70" xsi:nil="true"/>
    <Requester xmlns="e8677e10-547d-4e26-9279-13354a106a16">
      <UserInfo>
        <DisplayName/>
        <AccountId xsi:nil="true"/>
        <AccountType/>
      </UserInfo>
    </Requester>
    <Inmate_x0020_Access xmlns="eaf9125e-52d9-41f0-949a-30dd8aee632d">Yes</Inmate_x0020_Access>
    <Chapter xmlns="8a0c928b-1d37-4b55-b9e4-4d5e45c82f70">Chapter 14 Resident Rights</Chapter>
    <Agency_x0020_Supersedes_x0020_Date xmlns="8a0c928b-1d37-4b55-b9e4-4d5e45c82f70" xsi:nil="true"/>
    <p_sort xmlns="530059eb-4203-4e21-82b7-4c7228b20a77">14-02 CC</p_sort>
    <Policy_x0020_Revision xmlns="1cc164ee-e346-415a-9a9b-3c6c3dca08c6" xsi:nil="true"/>
    <Policy_x0020_No xmlns="8a0c928b-1d37-4b55-b9e4-4d5e45c82f70">14-02 CC</Policy_x0020_No>
    <Submitted_x0020_to_x0020_FSC xmlns="9738d899-ac8c-4f2b-a140-11ae488eb68a">2015-10-30T05:00:00+00:00</Submitted_x0020_to_x0020_FSC>
    <DocType xmlns="8a0c928b-1d37-4b55-b9e4-4d5e45c82f70">Policy</DocType>
    <PSTL xmlns="15b20f1e-ba9c-4a73-b4e8-c6bf780df5e4">true</PSTL>
    <Policy_x0020_Gr xmlns="9738d899-ac8c-4f2b-a140-11ae488eb68a">14-02 CC Sexual Abuse Prevention and Response (Community Corrections)</Policy_x0020_Gr>
    <FSC_x0020_Supersedes_x0020_Date xmlns="8a0c928b-1d37-4b55-b9e4-4d5e45c82f70">None</FSC_x0020_Supersedes_x0020_Date>
    <Facility xmlns="530059eb-4203-4e21-82b7-4c7228b20a77">Facility Support Center</Facility>
    <FSC_x0020_Effective_x0020_Date xmlns="8a0c928b-1d37-4b55-b9e4-4d5e45c82f70">2016-01-15T06:00:00+00:00</FSC_x0020_Effective_x0020_Date>
    <Approved_x0020_by_x0020_FSC xmlns="9738d899-ac8c-4f2b-a140-11ae488eb68a">2016-01-04T06:00:00+00:00</Approved_x0020_by_x0020_FSC>
    <Implementation_x0020_Plan_x0020_Included xmlns="eaf9125e-52d9-41f0-949a-30dd8aee632d">No</Implementation_x0020_Plan_x0020_Included>
    <ATF_x0020_Sections_x0020_Included xmlns="eaf9125e-52d9-41f0-949a-30dd8aee632d" xsi:nil="true"/>
    <New_x0020_or_x0020_Revised xmlns="eaf9125e-52d9-41f0-949a-30dd8aee632d">Revised</New_x0020_or_x0020_Revised>
    <Reason_x0020_for_x0020_Request xmlns="e6a1c83a-0ea8-4fa0-a766-a1cc9d900c9d" xsi:nil="true"/>
    <Send_x002d_to_x0020_Manual xmlns="15b20f1e-ba9c-4a73-b4e8-c6bf780df5e4">false</Send_x002d_to_x0020_Manual>
    <Project_x0020_Status xmlns="9568fd3c-80a8-4eb9-9e95-6cdcb9a544b5" xsi:nil="true"/>
    <Reviewer_x0020_Comments xmlns="9568fd3c-80a8-4eb9-9e95-6cdcb9a544b5">Reviewed and approved by Lisa Hollingsworth</Reviewer_x0020_Comments>
    <AxSourceListID xmlns="2fbc4789-8303-4ad2-b448-9bb766616ccb" xsi:nil="true"/>
    <s_stage xmlns="9738d899-ac8c-4f2b-a140-11ae488eb68a">false</s_stage>
    <s_psortname xmlns="530059eb-4203-4e21-82b7-4c7228b20a77">false</s_psortname>
    <BOP xmlns="e6a1c83a-0ea8-4fa0-a766-a1cc9d900c9d">false</BOP>
    <Submitted_x0020_to_x0020_Contracting_x0020_Agency xmlns="9738d899-ac8c-4f2b-a140-11ae488eb68a" xsi:nil="true"/>
    <AxSourceItemID xmlns="2fbc4789-8303-4ad2-b448-9bb766616ccb" xsi:nil="true"/>
    <Approved_x0020_by_x0020_Contracting_x0020_Agency xmlns="9738d899-ac8c-4f2b-a140-11ae488eb68a" xsi:nil="true"/>
    <s_archive xmlns="9738d899-ac8c-4f2b-a140-11ae488eb68a">false</s_archive>
    <s_draft xmlns="530059eb-4203-4e21-82b7-4c7228b20a77">false</s_draft>
    <s_convertName xmlns="9738d899-ac8c-4f2b-a140-11ae488eb68a">false</s_convertName>
    <UniqueID0 xmlns="15b20f1e-ba9c-4a73-b4e8-c6bf780df5e4"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191057053C64E45A33F2F1D66B53557" ma:contentTypeVersion="51" ma:contentTypeDescription="Create a new document." ma:contentTypeScope="" ma:versionID="22586cafb6f93a61a48f8186278924a7">
  <xsd:schema xmlns:xsd="http://www.w3.org/2001/XMLSchema" xmlns:xs="http://www.w3.org/2001/XMLSchema" xmlns:p="http://schemas.microsoft.com/office/2006/metadata/properties" xmlns:ns2="2fbc4789-8303-4ad2-b448-9bb766616ccb" xmlns:ns3="8a0c928b-1d37-4b55-b9e4-4d5e45c82f70" xmlns:ns4="9738d899-ac8c-4f2b-a140-11ae488eb68a" xmlns:ns5="eaf9125e-52d9-41f0-949a-30dd8aee632d" xmlns:ns6="530059eb-4203-4e21-82b7-4c7228b20a77" xmlns:ns7="15b20f1e-ba9c-4a73-b4e8-c6bf780df5e4" xmlns:ns8="e8677e10-547d-4e26-9279-13354a106a16" xmlns:ns9="1cc164ee-e346-415a-9a9b-3c6c3dca08c6" xmlns:ns10="9568fd3c-80a8-4eb9-9e95-6cdcb9a544b5" xmlns:ns11="e6a1c83a-0ea8-4fa0-a766-a1cc9d900c9d" targetNamespace="http://schemas.microsoft.com/office/2006/metadata/properties" ma:root="true" ma:fieldsID="92ce71c068c7ae24b86fee8307d6eca4" ns2:_="" ns3:_="" ns4:_="" ns5:_="" ns6:_="" ns7:_="" ns8:_="" ns9:_="" ns10:_="" ns11:_="">
    <xsd:import namespace="2fbc4789-8303-4ad2-b448-9bb766616ccb"/>
    <xsd:import namespace="8a0c928b-1d37-4b55-b9e4-4d5e45c82f70"/>
    <xsd:import namespace="9738d899-ac8c-4f2b-a140-11ae488eb68a"/>
    <xsd:import namespace="eaf9125e-52d9-41f0-949a-30dd8aee632d"/>
    <xsd:import namespace="530059eb-4203-4e21-82b7-4c7228b20a77"/>
    <xsd:import namespace="15b20f1e-ba9c-4a73-b4e8-c6bf780df5e4"/>
    <xsd:import namespace="e8677e10-547d-4e26-9279-13354a106a16"/>
    <xsd:import namespace="1cc164ee-e346-415a-9a9b-3c6c3dca08c6"/>
    <xsd:import namespace="9568fd3c-80a8-4eb9-9e95-6cdcb9a544b5"/>
    <xsd:import namespace="e6a1c83a-0ea8-4fa0-a766-a1cc9d900c9d"/>
    <xsd:element name="properties">
      <xsd:complexType>
        <xsd:sequence>
          <xsd:element name="documentManagement">
            <xsd:complexType>
              <xsd:all>
                <xsd:element ref="ns2:_dlc_DocId" minOccurs="0"/>
                <xsd:element ref="ns2:_dlc_DocIdUrl" minOccurs="0"/>
                <xsd:element ref="ns2:_dlc_DocIdPersistId" minOccurs="0"/>
                <xsd:element ref="ns3:Chapter" minOccurs="0"/>
                <xsd:element ref="ns4:Policy_x0020_Gr" minOccurs="0"/>
                <xsd:element ref="ns3:Policy_x0020_No" minOccurs="0"/>
                <xsd:element ref="ns3:Policy_x0020_Title" minOccurs="0"/>
                <xsd:element ref="ns3:FSC_x0020_Effective_x0020_Date" minOccurs="0"/>
                <xsd:element ref="ns3:FSC_x0020_Supersedes_x0020_Date" minOccurs="0"/>
                <xsd:element ref="ns3:Agency_x0020_Effective_x0020_Date" minOccurs="0"/>
                <xsd:element ref="ns3:Agency_x0020_Supersedes_x0020_Date" minOccurs="0"/>
                <xsd:element ref="ns3:Facility_x0020_Effective_x0020_Date" minOccurs="0"/>
                <xsd:element ref="ns3:Facility_x0020_Supersedes_x0020_Date" minOccurs="0"/>
                <xsd:element ref="ns3:DocType" minOccurs="0"/>
                <xsd:element ref="ns5:Implementation_x0020_Plan_x0020_Included" minOccurs="0"/>
                <xsd:element ref="ns5:Inmate_x0020_Access" minOccurs="0"/>
                <xsd:element ref="ns5:New_x0020_or_x0020_Revised" minOccurs="0"/>
                <xsd:element ref="ns5:ATF_x0020_Sections_x0020_Included" minOccurs="0"/>
                <xsd:element ref="ns4:Submitted_x0020_to_x0020_FSC" minOccurs="0"/>
                <xsd:element ref="ns4:Approved_x0020_by_x0020_FSC" minOccurs="0"/>
                <xsd:element ref="ns4:Submitted_x0020_to_x0020_Contracting_x0020_Agency" minOccurs="0"/>
                <xsd:element ref="ns4:Approved_x0020_by_x0020_Contracting_x0020_Agency" minOccurs="0"/>
                <xsd:element ref="ns6:Facility" minOccurs="0"/>
                <xsd:element ref="ns4:s_convertName" minOccurs="0"/>
                <xsd:element ref="ns4:s_archive" minOccurs="0"/>
                <xsd:element ref="ns4:s_stage" minOccurs="0"/>
                <xsd:element ref="ns6:s_psortname" minOccurs="0"/>
                <xsd:element ref="ns6:s_draft" minOccurs="0"/>
                <xsd:element ref="ns6:p_sort" minOccurs="0"/>
                <xsd:element ref="ns7:Send_x002d_to_x0020_Manual" minOccurs="0"/>
                <xsd:element ref="ns7:PSTL" minOccurs="0"/>
                <xsd:element ref="ns7:UniqueID0" minOccurs="0"/>
                <xsd:element ref="ns9:Policy_x0020_Revision" minOccurs="0"/>
                <xsd:element ref="ns10:Project_x0020_Status" minOccurs="0"/>
                <xsd:element ref="ns10:Reviewer_x0020_Comments" minOccurs="0"/>
                <xsd:element ref="ns11:BOP" minOccurs="0"/>
                <xsd:element ref="ns11:Reason_x0020_for_x0020_Request" minOccurs="0"/>
                <xsd:element ref="ns2:AxSourceItemID" minOccurs="0"/>
                <xsd:element ref="ns2:AxSourceListID" minOccurs="0"/>
                <xsd:element ref="ns8:Requ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c4789-8303-4ad2-b448-9bb766616c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xSourceItemID" ma:index="46" nillable="true" ma:displayName="AxSourceItemID" ma:hidden="true" ma:internalName="AxSourceItemID">
      <xsd:simpleType>
        <xsd:restriction base="dms:Unknown"/>
      </xsd:simpleType>
    </xsd:element>
    <xsd:element name="AxSourceListID" ma:index="47" nillable="true" ma:displayName="AxSourceListID" ma:hidden="true" ma:internalName="AxSourceList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c928b-1d37-4b55-b9e4-4d5e45c82f70" elementFormDefault="qualified">
    <xsd:import namespace="http://schemas.microsoft.com/office/2006/documentManagement/types"/>
    <xsd:import namespace="http://schemas.microsoft.com/office/infopath/2007/PartnerControls"/>
    <xsd:element name="Chapter" ma:index="11" nillable="true" ma:displayName="Chapter" ma:format="Dropdown" ma:indexed="true" ma:internalName="Chapter" ma:readOnly="false">
      <xsd:simpleType>
        <xsd:restriction base="dms:Choice">
          <xsd:enumeration value="Chapter 01 General Administration"/>
          <xsd:enumeration value="Chapter 02 Fiscal Management"/>
          <xsd:enumeration value="Chapter 03 Personnel"/>
          <xsd:enumeration value="Chapter 04 Employee Education/Training"/>
          <xsd:enumeration value="Chapter 05 Management Information/Research Records"/>
          <xsd:enumeration value="Chapter 06 Records"/>
          <xsd:enumeration value="Chapter 07 Physical Plant"/>
          <xsd:enumeration value="Chapter 08 Safety/Emergency Procedures"/>
          <xsd:enumeration value="Chapter 09 Security/Control"/>
          <xsd:enumeration value="Chapter 10 Special Management Resident"/>
          <xsd:enumeration value="Chapter 11 Food Service"/>
          <xsd:enumeration value="Chapter 12 Sanitation/Hygiene"/>
          <xsd:enumeration value="Chapter 13 Medical/Health Care Services"/>
          <xsd:enumeration value="Chapter 14 Resident Rights"/>
          <xsd:enumeration value="Chapter 15 Resident Rules/Discipline"/>
          <xsd:enumeration value="Chapter 16 Communications Mail/Visiting"/>
          <xsd:enumeration value="Chapter 17 Reception/Orientation"/>
          <xsd:enumeration value="Chapter 18 Classifications"/>
          <xsd:enumeration value="Chapter 19 Resident Work Programs"/>
          <xsd:enumeration value="Chapter 20 Resident Services/Programs"/>
          <xsd:enumeration value="Chapter 21 Release Preparations/Temporary Release"/>
          <xsd:enumeration value="Chapter 22 Citizen Involvement/Volunteers"/>
          <xsd:enumeration value="Post Orders"/>
        </xsd:restriction>
      </xsd:simpleType>
    </xsd:element>
    <xsd:element name="Policy_x0020_No" ma:index="13" nillable="true" ma:displayName="Policy No" ma:internalName="Policy_x0020_No" ma:readOnly="false">
      <xsd:simpleType>
        <xsd:restriction base="dms:Text">
          <xsd:maxLength value="255"/>
        </xsd:restriction>
      </xsd:simpleType>
    </xsd:element>
    <xsd:element name="Policy_x0020_Title" ma:index="14" nillable="true" ma:displayName="Policy Title" ma:internalName="Policy_x0020_Title" ma:readOnly="false">
      <xsd:simpleType>
        <xsd:restriction base="dms:Text">
          <xsd:maxLength value="255"/>
        </xsd:restriction>
      </xsd:simpleType>
    </xsd:element>
    <xsd:element name="FSC_x0020_Effective_x0020_Date" ma:index="15" nillable="true" ma:displayName="FSC Effective Date" ma:format="DateOnly" ma:internalName="FSC_x0020_Effective_x0020_Date" ma:readOnly="false">
      <xsd:simpleType>
        <xsd:restriction base="dms:DateTime"/>
      </xsd:simpleType>
    </xsd:element>
    <xsd:element name="FSC_x0020_Supersedes_x0020_Date" ma:index="16" nillable="true" ma:displayName="FSC Supersedes Date" ma:internalName="FSC_x0020_Supersedes_x0020_Date" ma:readOnly="false">
      <xsd:simpleType>
        <xsd:restriction base="dms:Note">
          <xsd:maxLength value="255"/>
        </xsd:restriction>
      </xsd:simpleType>
    </xsd:element>
    <xsd:element name="Agency_x0020_Effective_x0020_Date" ma:index="17" nillable="true" ma:displayName="Agency Effective Date" ma:format="DateOnly" ma:internalName="Agency_x0020_Effective_x0020_Date" ma:readOnly="false">
      <xsd:simpleType>
        <xsd:restriction base="dms:DateTime"/>
      </xsd:simpleType>
    </xsd:element>
    <xsd:element name="Agency_x0020_Supersedes_x0020_Date" ma:index="18" nillable="true" ma:displayName="Agency Supersedes Date" ma:internalName="Agency_x0020_Supersedes_x0020_Date" ma:readOnly="false">
      <xsd:simpleType>
        <xsd:restriction base="dms:Text">
          <xsd:maxLength value="255"/>
        </xsd:restriction>
      </xsd:simpleType>
    </xsd:element>
    <xsd:element name="Facility_x0020_Effective_x0020_Date" ma:index="19" nillable="true" ma:displayName="Facility Effective Date" ma:format="DateOnly" ma:internalName="Facility_x0020_Effective_x0020_Date" ma:readOnly="false">
      <xsd:simpleType>
        <xsd:restriction base="dms:DateTime"/>
      </xsd:simpleType>
    </xsd:element>
    <xsd:element name="Facility_x0020_Supersedes_x0020_Date" ma:index="20" nillable="true" ma:displayName="Facility Supersedes Date" ma:internalName="Facility_x0020_Supersedes_x0020_Date" ma:readOnly="false">
      <xsd:simpleType>
        <xsd:restriction base="dms:Note">
          <xsd:maxLength value="255"/>
        </xsd:restriction>
      </xsd:simpleType>
    </xsd:element>
    <xsd:element name="DocType" ma:index="21" nillable="true" ma:displayName="DocType" ma:format="Dropdown" ma:internalName="DocType" ma:readOnly="false">
      <xsd:simpleType>
        <xsd:restriction base="dms:Choice">
          <xsd:enumeration value="Policy"/>
          <xsd:enumeration value="PCN"/>
          <xsd:enumeration value="Appendix"/>
          <xsd:enumeration value="Attachment"/>
          <xsd:enumeration value="Post Order"/>
          <xsd:enumeration value="Procedural Guidelines"/>
          <xsd:enumeration value="General Emergency Information"/>
          <xsd:enumeration value="General Order"/>
          <xsd:enumeration value="Operations Memorandum"/>
          <xsd:enumeration value="1-1C"/>
          <xsd:enumeration value="1-1E"/>
          <xsd:enumeration value="1-1F"/>
          <xsd:enumeration value="1-1H"/>
          <xsd:enumeration value="Highlights"/>
          <xsd:enumeration value="Signed Copy"/>
          <xsd:enumeration value="Agency Policy"/>
        </xsd:restriction>
      </xsd:simpleType>
    </xsd:element>
  </xsd:schema>
  <xsd:schema xmlns:xsd="http://www.w3.org/2001/XMLSchema" xmlns:xs="http://www.w3.org/2001/XMLSchema" xmlns:dms="http://schemas.microsoft.com/office/2006/documentManagement/types" xmlns:pc="http://schemas.microsoft.com/office/infopath/2007/PartnerControls" targetNamespace="9738d899-ac8c-4f2b-a140-11ae488eb68a" elementFormDefault="qualified">
    <xsd:import namespace="http://schemas.microsoft.com/office/2006/documentManagement/types"/>
    <xsd:import namespace="http://schemas.microsoft.com/office/infopath/2007/PartnerControls"/>
    <xsd:element name="Policy_x0020_Gr" ma:index="12" nillable="true" ma:displayName="Policy Gr" ma:indexed="true" ma:internalName="Policy_x0020_Gr" ma:readOnly="false">
      <xsd:simpleType>
        <xsd:restriction base="dms:Text">
          <xsd:maxLength value="255"/>
        </xsd:restriction>
      </xsd:simpleType>
    </xsd:element>
    <xsd:element name="Submitted_x0020_to_x0020_FSC" ma:index="26" nillable="true" ma:displayName="Submitted to FSC" ma:internalName="Submitted_x0020_to_x0020_FSC" ma:readOnly="false">
      <xsd:simpleType>
        <xsd:restriction base="dms:Text">
          <xsd:maxLength value="255"/>
        </xsd:restriction>
      </xsd:simpleType>
    </xsd:element>
    <xsd:element name="Approved_x0020_by_x0020_FSC" ma:index="27" nillable="true" ma:displayName="Approved by FSC" ma:internalName="Approved_x0020_by_x0020_FSC" ma:readOnly="false">
      <xsd:simpleType>
        <xsd:restriction base="dms:Text">
          <xsd:maxLength value="255"/>
        </xsd:restriction>
      </xsd:simpleType>
    </xsd:element>
    <xsd:element name="Submitted_x0020_to_x0020_Contracting_x0020_Agency" ma:index="28" nillable="true" ma:displayName="Submitted to Agency" ma:internalName="Submitted_x0020_to_x0020_Contracting_x0020_Agency" ma:readOnly="false">
      <xsd:simpleType>
        <xsd:restriction base="dms:Text">
          <xsd:maxLength value="255"/>
        </xsd:restriction>
      </xsd:simpleType>
    </xsd:element>
    <xsd:element name="Approved_x0020_by_x0020_Contracting_x0020_Agency" ma:index="29" nillable="true" ma:displayName="Approved by Agency" ma:internalName="Approved_x0020_by_x0020_Contracting_x0020_Agency" ma:readOnly="false">
      <xsd:simpleType>
        <xsd:restriction base="dms:Text">
          <xsd:maxLength value="255"/>
        </xsd:restriction>
      </xsd:simpleType>
    </xsd:element>
    <xsd:element name="s_convertName" ma:index="31" nillable="true" ma:displayName="s_convertName" ma:default="0" ma:internalName="s_convertName" ma:readOnly="false">
      <xsd:simpleType>
        <xsd:restriction base="dms:Boolean"/>
      </xsd:simpleType>
    </xsd:element>
    <xsd:element name="s_archive" ma:index="32" nillable="true" ma:displayName="s_archive" ma:default="0" ma:internalName="s_archive" ma:readOnly="false">
      <xsd:simpleType>
        <xsd:restriction base="dms:Boolean"/>
      </xsd:simpleType>
    </xsd:element>
    <xsd:element name="s_stage" ma:index="33" nillable="true" ma:displayName="s_stage" ma:default="0" ma:internalName="s_stage"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f9125e-52d9-41f0-949a-30dd8aee632d" elementFormDefault="qualified">
    <xsd:import namespace="http://schemas.microsoft.com/office/2006/documentManagement/types"/>
    <xsd:import namespace="http://schemas.microsoft.com/office/infopath/2007/PartnerControls"/>
    <xsd:element name="Implementation_x0020_Plan_x0020_Included" ma:index="22" nillable="true" ma:displayName="Implementation Plan Included" ma:default="No" ma:format="Dropdown" ma:internalName="Implementation_x0020_Plan_x0020_Included" ma:readOnly="false">
      <xsd:simpleType>
        <xsd:restriction base="dms:Choice">
          <xsd:enumeration value="Yes"/>
          <xsd:enumeration value="No"/>
        </xsd:restriction>
      </xsd:simpleType>
    </xsd:element>
    <xsd:element name="Inmate_x0020_Access" ma:index="23" nillable="true" ma:displayName="Inmate Access" ma:format="Dropdown" ma:internalName="Inmate_x0020_Access" ma:readOnly="false">
      <xsd:simpleType>
        <xsd:restriction base="dms:Choice">
          <xsd:enumeration value="Yes"/>
          <xsd:enumeration value="No"/>
        </xsd:restriction>
      </xsd:simpleType>
    </xsd:element>
    <xsd:element name="New_x0020_or_x0020_Revised" ma:index="24" nillable="true" ma:displayName="New or Revised" ma:format="Dropdown" ma:internalName="New_x0020_or_x0020_Revised" ma:readOnly="false">
      <xsd:simpleType>
        <xsd:restriction base="dms:Choice">
          <xsd:enumeration value="New"/>
          <xsd:enumeration value="Revised"/>
        </xsd:restriction>
      </xsd:simpleType>
    </xsd:element>
    <xsd:element name="ATF_x0020_Sections_x0020_Included" ma:index="25" nillable="true" ma:displayName="ATF Sections Included" ma:format="Dropdown" ma:internalName="ATF_x0020_Sections_x0020_Include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530059eb-4203-4e21-82b7-4c7228b20a77" elementFormDefault="qualified">
    <xsd:import namespace="http://schemas.microsoft.com/office/2006/documentManagement/types"/>
    <xsd:import namespace="http://schemas.microsoft.com/office/infopath/2007/PartnerControls"/>
    <xsd:element name="Facility" ma:index="30" nillable="true" ma:displayName="Facility" ma:default="Adams County Correctional Center" ma:format="Dropdown" ma:internalName="Facility" ma:readOnly="false">
      <xsd:simpleType>
        <xsd:restriction base="dms:Choice">
          <xsd:enumeration value="Adams County Correctional Center"/>
          <xsd:enumeration value="Bartlett State Jail"/>
          <xsd:enumeration value="Bay Correctional Facility"/>
          <xsd:enumeration value="Bent County Correctional Facility"/>
          <xsd:enumeration value="BOP Combined"/>
          <xsd:enumeration value="Bradshaw State Jail"/>
          <xsd:enumeration value="Bridgeport PPT Facility"/>
          <xsd:enumeration value="California City Correctional Center"/>
          <xsd:enumeration value="Central Arizona Detention Facility"/>
          <xsd:enumeration value="Cibola County Correctional Center"/>
          <xsd:enumeration value="Cimarron Correctional Facility"/>
          <xsd:enumeration value="Citrus County Detention Facility"/>
          <xsd:enumeration value="Coffee Correctional Facility"/>
          <xsd:enumeration value="Correctional Treatment Facility"/>
          <xsd:enumeration value="Crossroads Correctional Center"/>
          <xsd:enumeration value="Crowley County Correctional Facility"/>
          <xsd:enumeration value="Davis Correctional Facility"/>
          <xsd:enumeration value="Dawson State Jail"/>
          <xsd:enumeration value="Delta Correctional Facility"/>
          <xsd:enumeration value="Eden Detention Center"/>
          <xsd:enumeration value="Elizabeth Detention Center"/>
          <xsd:enumeration value="Eloy Detention Center"/>
          <xsd:enumeration value="Facility Support Center"/>
          <xsd:enumeration value="Florence Correctional Center"/>
          <xsd:enumeration value="Graceville Correctional Facility"/>
          <xsd:enumeration value="Hardeman County Correctional Center"/>
          <xsd:enumeration value="Houston Processing Center"/>
          <xsd:enumeration value="Idaho Correctional Center"/>
          <xsd:enumeration value="Jenkins County Correctional Center"/>
          <xsd:enumeration value="Kit Carson Correctional Center"/>
          <xsd:enumeration value="La Palma Correctional Facility"/>
          <xsd:enumeration value="Lake City Correctional Facility"/>
          <xsd:enumeration value="Lake Erie Correctional Institution"/>
          <xsd:enumeration value="Laredo Processing Center"/>
          <xsd:enumeration value="Leavenworth Detention Center"/>
          <xsd:enumeration value="Lee Adjustment Center"/>
          <xsd:enumeration value="Lindsey State Jail"/>
          <xsd:enumeration value="Marion Adjustment Center"/>
          <xsd:enumeration value="Marion County Jail II"/>
          <xsd:enumeration value="McRae Correctional Facility"/>
          <xsd:enumeration value="Metro-Davidson County Detention Facility"/>
          <xsd:enumeration value="Mineral Wells PPT Facility"/>
          <xsd:enumeration value="Moore Haven Correctional Facility"/>
          <xsd:enumeration value="Nevada Southern Detention Center"/>
          <xsd:enumeration value="New Mexico Women's Correctional Facility"/>
          <xsd:enumeration value="North Fork Correctional Facility"/>
          <xsd:enumeration value="North Georgia Detention Center"/>
          <xsd:enumeration value="Northeast Ohio Correctional Center"/>
          <xsd:enumeration value="Otter Creek Correctional Center"/>
          <xsd:enumeration value="Red Rock Correctional Facility"/>
          <xsd:enumeration value="Saguaro Correctional Facility"/>
          <xsd:enumeration value="San Diego Correctional Facility"/>
          <xsd:enumeration value="Silverdale Detention Facility"/>
          <xsd:enumeration value="South Central Correctional Center"/>
          <xsd:enumeration value="Stewart Detention Center"/>
          <xsd:enumeration value="T. Don Hutto Residential Center"/>
          <xsd:enumeration value="Tallahatchie County Correctional Facility"/>
          <xsd:enumeration value="Torrance County Detention Facility"/>
          <xsd:enumeration value="TransCor"/>
          <xsd:enumeration value="Webb County Detention Center"/>
          <xsd:enumeration value="West Tennessee Detention Facility"/>
          <xsd:enumeration value="Wheeler Correctional Facility"/>
          <xsd:enumeration value="Whiteville Correctional Facility"/>
          <xsd:enumeration value="Wilkinson County Correctional Facility"/>
          <xsd:enumeration value="Willacy County State Jail"/>
          <xsd:enumeration value="Winn Correctional Center"/>
        </xsd:restriction>
      </xsd:simpleType>
    </xsd:element>
    <xsd:element name="s_psortname" ma:index="34" nillable="true" ma:displayName="s_psortname" ma:default="0" ma:internalName="s_psortname" ma:readOnly="false">
      <xsd:simpleType>
        <xsd:restriction base="dms:Boolean"/>
      </xsd:simpleType>
    </xsd:element>
    <xsd:element name="s_draft" ma:index="35" nillable="true" ma:displayName="s_draft" ma:default="0" ma:internalName="s_draft" ma:readOnly="false">
      <xsd:simpleType>
        <xsd:restriction base="dms:Boolean"/>
      </xsd:simpleType>
    </xsd:element>
    <xsd:element name="p_sort" ma:index="36" nillable="true" ma:displayName="p_sort" ma:indexed="true" ma:internalName="p_sor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20f1e-ba9c-4a73-b4e8-c6bf780df5e4" elementFormDefault="qualified">
    <xsd:import namespace="http://schemas.microsoft.com/office/2006/documentManagement/types"/>
    <xsd:import namespace="http://schemas.microsoft.com/office/infopath/2007/PartnerControls"/>
    <xsd:element name="Send_x002d_to_x0020_Manual" ma:index="37" nillable="true" ma:displayName="Send-to Manual" ma:default="0" ma:internalName="Send_x002d_to_x0020_Manual" ma:readOnly="false">
      <xsd:simpleType>
        <xsd:restriction base="dms:Boolean"/>
      </xsd:simpleType>
    </xsd:element>
    <xsd:element name="PSTL" ma:index="38" nillable="true" ma:displayName="PSTL" ma:default="0" ma:internalName="PSTL" ma:readOnly="false">
      <xsd:simpleType>
        <xsd:restriction base="dms:Boolean"/>
      </xsd:simpleType>
    </xsd:element>
    <xsd:element name="UniqueID0" ma:index="39" nillable="true" ma:displayName="UniqueID" ma:internalName="UniqueID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77e10-547d-4e26-9279-13354a106a16" elementFormDefault="qualified">
    <xsd:import namespace="http://schemas.microsoft.com/office/2006/documentManagement/types"/>
    <xsd:import namespace="http://schemas.microsoft.com/office/infopath/2007/PartnerControls"/>
    <xsd:element name="Requester" ma:index="49" nillable="true" ma:displayName="Requester" ma:list="UserInfo" ma:internalName="Request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164ee-e346-415a-9a9b-3c6c3dca08c6" elementFormDefault="qualified">
    <xsd:import namespace="http://schemas.microsoft.com/office/2006/documentManagement/types"/>
    <xsd:import namespace="http://schemas.microsoft.com/office/infopath/2007/PartnerControls"/>
    <xsd:element name="Policy_x0020_Revision" ma:index="41" nillable="true" ma:displayName="Policy Revision" ma:internalName="Policy_x0020_Revis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8fd3c-80a8-4eb9-9e95-6cdcb9a544b5" elementFormDefault="qualified">
    <xsd:import namespace="http://schemas.microsoft.com/office/2006/documentManagement/types"/>
    <xsd:import namespace="http://schemas.microsoft.com/office/infopath/2007/PartnerControls"/>
    <xsd:element name="Project_x0020_Status" ma:index="42" nillable="true" ma:displayName="Document Disposition" ma:format="Dropdown" ma:internalName="Disposition" ma:readOnly="false">
      <xsd:simpleType>
        <xsd:restriction base="dms:Choice">
          <xsd:enumeration value="Approved as Submitted"/>
          <xsd:enumeration value="Approved with Corrections"/>
        </xsd:restriction>
      </xsd:simpleType>
    </xsd:element>
    <xsd:element name="Reviewer_x0020_Comments" ma:index="43" nillable="true" ma:displayName="Reviewer Comments" ma:internalName="Reviewer_x0020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1c83a-0ea8-4fa0-a766-a1cc9d900c9d" elementFormDefault="qualified">
    <xsd:import namespace="http://schemas.microsoft.com/office/2006/documentManagement/types"/>
    <xsd:import namespace="http://schemas.microsoft.com/office/infopath/2007/PartnerControls"/>
    <xsd:element name="BOP" ma:index="44" nillable="true" ma:displayName="BOP" ma:default="0" ma:internalName="BOP" ma:readOnly="false">
      <xsd:simpleType>
        <xsd:restriction base="dms:Boolean"/>
      </xsd:simpleType>
    </xsd:element>
    <xsd:element name="Reason_x0020_for_x0020_Request" ma:index="45" nillable="true" ma:displayName="Reason for Request" ma:format="Dropdown" ma:internalName="Reason_x0020_for_x0020_Request" ma:readOnly="false">
      <xsd:simpleType>
        <xsd:restriction base="dms:Choice">
          <xsd:enumeration value="Response to New/Revised FSC Issued Policy"/>
          <xsd:enumeration value="Procedural Change"/>
          <xsd:enumeration value="Annual Review"/>
          <xsd:enumeration value="Audit"/>
          <xsd:enumeration value="Contract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68B3-D1D1-49FA-AD35-CBF9647CBA56}">
  <ds:schemaRefs>
    <ds:schemaRef ds:uri="http://schemas.microsoft.com/office/2006/metadata/longProperties"/>
  </ds:schemaRefs>
</ds:datastoreItem>
</file>

<file path=customXml/itemProps2.xml><?xml version="1.0" encoding="utf-8"?>
<ds:datastoreItem xmlns:ds="http://schemas.openxmlformats.org/officeDocument/2006/customXml" ds:itemID="{CA9D03E9-6AA2-453A-AC7B-7C2371FAC51A}">
  <ds:schemaRefs>
    <ds:schemaRef ds:uri="http://schemas.microsoft.com/sharepoint/v3/contenttype/forms"/>
  </ds:schemaRefs>
</ds:datastoreItem>
</file>

<file path=customXml/itemProps3.xml><?xml version="1.0" encoding="utf-8"?>
<ds:datastoreItem xmlns:ds="http://schemas.openxmlformats.org/officeDocument/2006/customXml" ds:itemID="{A5AEF3E4-5B57-4199-9FDC-562A1BDC2FE2}">
  <ds:schemaRefs>
    <ds:schemaRef ds:uri="http://schemas.microsoft.com/office/2006/metadata/properties"/>
    <ds:schemaRef ds:uri="2fbc4789-8303-4ad2-b448-9bb766616ccb"/>
    <ds:schemaRef ds:uri="8a0c928b-1d37-4b55-b9e4-4d5e45c82f70"/>
    <ds:schemaRef ds:uri="e8677e10-547d-4e26-9279-13354a106a16"/>
    <ds:schemaRef ds:uri="eaf9125e-52d9-41f0-949a-30dd8aee632d"/>
    <ds:schemaRef ds:uri="530059eb-4203-4e21-82b7-4c7228b20a77"/>
    <ds:schemaRef ds:uri="1cc164ee-e346-415a-9a9b-3c6c3dca08c6"/>
    <ds:schemaRef ds:uri="9738d899-ac8c-4f2b-a140-11ae488eb68a"/>
    <ds:schemaRef ds:uri="15b20f1e-ba9c-4a73-b4e8-c6bf780df5e4"/>
    <ds:schemaRef ds:uri="e6a1c83a-0ea8-4fa0-a766-a1cc9d900c9d"/>
    <ds:schemaRef ds:uri="9568fd3c-80a8-4eb9-9e95-6cdcb9a544b5"/>
  </ds:schemaRefs>
</ds:datastoreItem>
</file>

<file path=customXml/itemProps4.xml><?xml version="1.0" encoding="utf-8"?>
<ds:datastoreItem xmlns:ds="http://schemas.openxmlformats.org/officeDocument/2006/customXml" ds:itemID="{CA2506BC-4BD9-4971-8E3F-8C5F014CE40D}">
  <ds:schemaRefs>
    <ds:schemaRef ds:uri="http://schemas.microsoft.com/office/2006/metadata/customXsn"/>
  </ds:schemaRefs>
</ds:datastoreItem>
</file>

<file path=customXml/itemProps5.xml><?xml version="1.0" encoding="utf-8"?>
<ds:datastoreItem xmlns:ds="http://schemas.openxmlformats.org/officeDocument/2006/customXml" ds:itemID="{D4210A7E-2F86-4793-B05D-AB78CE0F9209}">
  <ds:schemaRefs>
    <ds:schemaRef ds:uri="http://schemas.microsoft.com/sharepoint/events"/>
  </ds:schemaRefs>
</ds:datastoreItem>
</file>

<file path=customXml/itemProps6.xml><?xml version="1.0" encoding="utf-8"?>
<ds:datastoreItem xmlns:ds="http://schemas.openxmlformats.org/officeDocument/2006/customXml" ds:itemID="{9C6D8D8E-FB02-440E-9CFE-8BD55BCCE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c4789-8303-4ad2-b448-9bb766616ccb"/>
    <ds:schemaRef ds:uri="8a0c928b-1d37-4b55-b9e4-4d5e45c82f70"/>
    <ds:schemaRef ds:uri="9738d899-ac8c-4f2b-a140-11ae488eb68a"/>
    <ds:schemaRef ds:uri="eaf9125e-52d9-41f0-949a-30dd8aee632d"/>
    <ds:schemaRef ds:uri="530059eb-4203-4e21-82b7-4c7228b20a77"/>
    <ds:schemaRef ds:uri="15b20f1e-ba9c-4a73-b4e8-c6bf780df5e4"/>
    <ds:schemaRef ds:uri="e8677e10-547d-4e26-9279-13354a106a16"/>
    <ds:schemaRef ds:uri="1cc164ee-e346-415a-9a9b-3c6c3dca08c6"/>
    <ds:schemaRef ds:uri="9568fd3c-80a8-4eb9-9e95-6cdcb9a544b5"/>
    <ds:schemaRef ds:uri="e6a1c83a-0ea8-4fa0-a766-a1cc9d900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8C99BF-3EC9-4D95-BC1F-1746D170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11707</Words>
  <Characters>66734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Corrections Corporation of America</Company>
  <LinksUpToDate>false</LinksUpToDate>
  <CharactersWithSpaces>78285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dc:creator>
  <cp:lastModifiedBy>Darden, Sherri</cp:lastModifiedBy>
  <cp:revision>4</cp:revision>
  <cp:lastPrinted>2015-05-15T21:58:00Z</cp:lastPrinted>
  <dcterms:created xsi:type="dcterms:W3CDTF">2016-08-29T17:50:00Z</dcterms:created>
  <dcterms:modified xsi:type="dcterms:W3CDTF">2016-08-30T14:01:00Z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nput Deadline">
    <vt:lpwstr>2010-03-02T06:00:00+00:00</vt:lpwstr>
  </property>
  <property fmtid="{D5CDD505-2E9C-101B-9397-08002B2CF9AE}" pid="4" name="Order">
    <vt:r8>44200</vt:r8>
  </property>
  <property fmtid="{D5CDD505-2E9C-101B-9397-08002B2CF9AE}" pid="5" name="ContentTypeId">
    <vt:lpwstr>0x0101004191057053C64E45A33F2F1D66B53557</vt:lpwstr>
  </property>
  <property fmtid="{D5CDD505-2E9C-101B-9397-08002B2CF9AE}" pid="6" name="WorkflowCreationPath">
    <vt:lpwstr>5d55c800-bf29-4320-8dd2-9ce91129e726,13;5d55c800-bf29-4320-8dd2-9ce91129e726,13;4bb91e6e-7f84-4f59-9d2c-9cc8c0e0dc06,15;4bb91e6e-7f84-4f59-9d2c-9cc8c0e0dc06,18;4bb91e6e-7f84-4f59-9d2c-9cc8c0e0dc06,20;4a8bc3ab-0c3b-4eb2-8d38-d1b99890a056,217;4c7ec82b-130b-</vt:lpwstr>
  </property>
  <property fmtid="{D5CDD505-2E9C-101B-9397-08002B2CF9AE}" pid="7" name="s_usms">
    <vt:bool>false</vt:bool>
  </property>
  <property fmtid="{D5CDD505-2E9C-101B-9397-08002B2CF9AE}" pid="8" name="Send-to QAM Staging">
    <vt:bool>false</vt:bool>
  </property>
  <property fmtid="{D5CDD505-2E9C-101B-9397-08002B2CF9AE}" pid="9" name="s_stage3">
    <vt:bool>false</vt:bool>
  </property>
  <property fmtid="{D5CDD505-2E9C-101B-9397-08002B2CF9AE}" pid="10" name="s_stage2">
    <vt:bool>false</vt:bool>
  </property>
  <property fmtid="{D5CDD505-2E9C-101B-9397-08002B2CF9AE}" pid="11" name="s_ice">
    <vt:bool>false</vt:bool>
  </property>
  <property fmtid="{D5CDD505-2E9C-101B-9397-08002B2CF9AE}" pid="12" name="Send-to Drafting">
    <vt:bool>false</vt:bool>
  </property>
  <property fmtid="{D5CDD505-2E9C-101B-9397-08002B2CF9AE}" pid="13" name="s_sendFSCManual">
    <vt:bool>false</vt:bool>
  </property>
  <property fmtid="{D5CDD505-2E9C-101B-9397-08002B2CF9AE}" pid="14" name="Submission Status">
    <vt:lpwstr>Not Submitted</vt:lpwstr>
  </property>
  <property fmtid="{D5CDD505-2E9C-101B-9397-08002B2CF9AE}" pid="15" name="Submit to FSC">
    <vt:bool>false</vt:bool>
  </property>
  <property fmtid="{D5CDD505-2E9C-101B-9397-08002B2CF9AE}" pid="16" name="Requester">
    <vt:lpwstr/>
  </property>
  <property fmtid="{D5CDD505-2E9C-101B-9397-08002B2CF9AE}" pid="17" name="P&amp;P3">
    <vt:lpwstr/>
  </property>
  <property fmtid="{D5CDD505-2E9C-101B-9397-08002B2CF9AE}" pid="18" name="Send-to Facility Policy Tracking">
    <vt:bool>false</vt:bool>
  </property>
  <property fmtid="{D5CDD505-2E9C-101B-9397-08002B2CF9AE}" pid="19" name="Send-to ppp-for imp">
    <vt:bool>false</vt:bool>
  </property>
  <property fmtid="{D5CDD505-2E9C-101B-9397-08002B2CF9AE}" pid="20" name="P&amp;P1">
    <vt:lpwstr/>
  </property>
  <property fmtid="{D5CDD505-2E9C-101B-9397-08002B2CF9AE}" pid="21" name="Send-to Facility Review">
    <vt:bool>false</vt:bool>
  </property>
  <property fmtid="{D5CDD505-2E9C-101B-9397-08002B2CF9AE}" pid="22" name="Send-to PSTL">
    <vt:bool>false</vt:bool>
  </property>
  <property fmtid="{D5CDD505-2E9C-101B-9397-08002B2CF9AE}" pid="23" name="s_draft">
    <vt:bool>false</vt:bool>
  </property>
  <property fmtid="{D5CDD505-2E9C-101B-9397-08002B2CF9AE}" pid="24" name="PSTL">
    <vt:bool>true</vt:bool>
  </property>
  <property fmtid="{D5CDD505-2E9C-101B-9397-08002B2CF9AE}" pid="25" name="Assigned P&amp;P Staff">
    <vt:lpwstr>Howell, Pam534</vt:lpwstr>
  </property>
  <property fmtid="{D5CDD505-2E9C-101B-9397-08002B2CF9AE}" pid="26" name="s_facilityImp">
    <vt:bool>false</vt:bool>
  </property>
  <property fmtid="{D5CDD505-2E9C-101B-9397-08002B2CF9AE}" pid="27" name="Send-to CPT">
    <vt:bool>false</vt:bool>
  </property>
  <property fmtid="{D5CDD505-2E9C-101B-9397-08002B2CF9AE}" pid="28" name="P&amp;P2">
    <vt:lpwstr/>
  </property>
  <property fmtid="{D5CDD505-2E9C-101B-9397-08002B2CF9AE}" pid="29" name="s_policyTracking">
    <vt:bool>true</vt:bool>
  </property>
  <property fmtid="{D5CDD505-2E9C-101B-9397-08002B2CF9AE}" pid="30" name="ppp">
    <vt:bool>false</vt:bool>
  </property>
  <property fmtid="{D5CDD505-2E9C-101B-9397-08002B2CF9AE}" pid="31" name="Send-to FSC Drafting">
    <vt:bool>false</vt:bool>
  </property>
  <property fmtid="{D5CDD505-2E9C-101B-9397-08002B2CF9AE}" pid="32" name="g_move">
    <vt:bool>true</vt:bool>
  </property>
  <property fmtid="{D5CDD505-2E9C-101B-9397-08002B2CF9AE}" pid="33" name="WorkflowChangePath">
    <vt:lpwstr>4163e851-95cd-408d-9658-31a9f7d7b40e,10;09d97147-2caf-4708-994b-33ce8e78c54a,14;09d97147-2caf-4708-994b-33ce8e78c54a,14;bff16ae6-2a56-4b99-adbd-a98c10d4860e,106;f3a95251-2e9b-4499-a586-bd3f11559202,10;83079324-117a-4450-a08b-75af3748fd8c,12;83079324-117a-</vt:lpwstr>
  </property>
  <property fmtid="{D5CDD505-2E9C-101B-9397-08002B2CF9AE}" pid="34" name="_dlc_DocIdItemGuid">
    <vt:lpwstr>3a67dc09-fb15-4453-b331-6db2ba6bb545</vt:lpwstr>
  </property>
  <property fmtid="{D5CDD505-2E9C-101B-9397-08002B2CF9AE}" pid="35" name="Affected Department">
    <vt:lpwstr>Operations</vt:lpwstr>
  </property>
  <property fmtid="{D5CDD505-2E9C-101B-9397-08002B2CF9AE}" pid="36" name="s_convertName">
    <vt:bool>false</vt:bool>
  </property>
  <property fmtid="{D5CDD505-2E9C-101B-9397-08002B2CF9AE}" pid="37" name="Send-to FSC Prep">
    <vt:bool>true</vt:bool>
  </property>
  <property fmtid="{D5CDD505-2E9C-101B-9397-08002B2CF9AE}" pid="38" name="Send-to PREA">
    <vt:bool>false</vt:bool>
  </property>
  <property fmtid="{D5CDD505-2E9C-101B-9397-08002B2CF9AE}" pid="39" name="Send-to USMS">
    <vt:bool>false</vt:bool>
  </property>
  <property fmtid="{D5CDD505-2E9C-101B-9397-08002B2CF9AE}" pid="40" name="Send-to ICE">
    <vt:bool>false</vt:bool>
  </property>
  <property fmtid="{D5CDD505-2E9C-101B-9397-08002B2CF9AE}" pid="41" name="Project Status">
    <vt:lpwstr>In Progress</vt:lpwstr>
  </property>
  <property fmtid="{D5CDD505-2E9C-101B-9397-08002B2CF9AE}" pid="42" name="s_psortname">
    <vt:bool>false</vt:bool>
  </property>
  <property fmtid="{D5CDD505-2E9C-101B-9397-08002B2CF9AE}" pid="43" name="Send-to FSC Sandbox">
    <vt:bool>false</vt:bool>
  </property>
  <property fmtid="{D5CDD505-2E9C-101B-9397-08002B2CF9AE}" pid="44" name="Owner">
    <vt:lpwstr>24;#Carter, Cole</vt:lpwstr>
  </property>
  <property fmtid="{D5CDD505-2E9C-101B-9397-08002B2CF9AE}" pid="45" name="Project Notes">
    <vt:lpwstr>8/8/14: Rec'd final edits for policy from Amy/Lisa Hollingsworth.</vt:lpwstr>
  </property>
  <property fmtid="{D5CDD505-2E9C-101B-9397-08002B2CF9AE}" pid="46" name="Send-to Policies/POs/PCNs">
    <vt:bool>false</vt:bool>
  </property>
  <property fmtid="{D5CDD505-2E9C-101B-9397-08002B2CF9AE}" pid="47" name="s_archive">
    <vt:bool>false</vt:bool>
  </property>
  <property fmtid="{D5CDD505-2E9C-101B-9397-08002B2CF9AE}" pid="48" name="Reason for Request">
    <vt:lpwstr>Edits to accommodate federal PREA audit tool</vt:lpwstr>
  </property>
  <property fmtid="{D5CDD505-2E9C-101B-9397-08002B2CF9AE}" pid="49" name="Send-to Policy Input WS">
    <vt:bool>false</vt:bool>
  </property>
  <property fmtid="{D5CDD505-2E9C-101B-9397-08002B2CF9AE}" pid="50" name="Due Date">
    <vt:filetime>2014-09-03T05:00:00Z</vt:filetime>
  </property>
  <property fmtid="{D5CDD505-2E9C-101B-9397-08002B2CF9AE}" pid="51" name="s_stage">
    <vt:bool>false</vt:bool>
  </property>
  <property fmtid="{D5CDD505-2E9C-101B-9397-08002B2CF9AE}" pid="52" name="ATF Sections Included">
    <vt:lpwstr>Yes</vt:lpwstr>
  </property>
  <property fmtid="{D5CDD505-2E9C-101B-9397-08002B2CF9AE}" pid="53" name="FSC Supersedes Date">
    <vt:lpwstr>2/26/13</vt:lpwstr>
  </property>
  <property fmtid="{D5CDD505-2E9C-101B-9397-08002B2CF9AE}" pid="54" name="Implementation Plan Included">
    <vt:lpwstr>No</vt:lpwstr>
  </property>
  <property fmtid="{D5CDD505-2E9C-101B-9397-08002B2CF9AE}" pid="55" name="Core">
    <vt:lpwstr>No</vt:lpwstr>
  </property>
  <property fmtid="{D5CDD505-2E9C-101B-9397-08002B2CF9AE}" pid="56" name="Inmate Access">
    <vt:lpwstr>Yes</vt:lpwstr>
  </property>
  <property fmtid="{D5CDD505-2E9C-101B-9397-08002B2CF9AE}" pid="57" name="Policy Gr">
    <vt:lpwstr>14-02 Sexual Abuse Prevention and Response</vt:lpwstr>
  </property>
  <property fmtid="{D5CDD505-2E9C-101B-9397-08002B2CF9AE}" pid="58" name="New or Revised">
    <vt:lpwstr>Revised</vt:lpwstr>
  </property>
  <property fmtid="{D5CDD505-2E9C-101B-9397-08002B2CF9AE}" pid="59" name="Policy No">
    <vt:lpwstr>14-02</vt:lpwstr>
  </property>
  <property fmtid="{D5CDD505-2E9C-101B-9397-08002B2CF9AE}" pid="60" name="Policy Title">
    <vt:lpwstr>Sexual Abuse Prevention and Response</vt:lpwstr>
  </property>
  <property fmtid="{D5CDD505-2E9C-101B-9397-08002B2CF9AE}" pid="61" name="p_sort">
    <vt:lpwstr>14-02</vt:lpwstr>
  </property>
  <property fmtid="{D5CDD505-2E9C-101B-9397-08002B2CF9AE}" pid="62" name="FSC Effective Date">
    <vt:filetime>2014-11-03T06:00:00Z</vt:filetime>
  </property>
  <property fmtid="{D5CDD505-2E9C-101B-9397-08002B2CF9AE}" pid="63" name="Critical Components">
    <vt:lpwstr>Yes</vt:lpwstr>
  </property>
  <property fmtid="{D5CDD505-2E9C-101B-9397-08002B2CF9AE}" pid="64" name="Send-to Manual">
    <vt:bool>false</vt:bool>
  </property>
  <property fmtid="{D5CDD505-2E9C-101B-9397-08002B2CF9AE}" pid="65" name="Chapter">
    <vt:lpwstr>Chapter 14 Resident Rights</vt:lpwstr>
  </property>
  <property fmtid="{D5CDD505-2E9C-101B-9397-08002B2CF9AE}" pid="66" name="DocType">
    <vt:lpwstr>Policy</vt:lpwstr>
  </property>
  <property fmtid="{D5CDD505-2E9C-101B-9397-08002B2CF9AE}" pid="67" name="TaxKeyword">
    <vt:lpwstr/>
  </property>
  <property fmtid="{D5CDD505-2E9C-101B-9397-08002B2CF9AE}" pid="68" name="TaxKeywordTaxHTField">
    <vt:lpwstr/>
  </property>
  <property fmtid="{D5CDD505-2E9C-101B-9397-08002B2CF9AE}" pid="69" name="TaxCatchAll">
    <vt:lpwstr/>
  </property>
  <property fmtid="{D5CDD505-2E9C-101B-9397-08002B2CF9AE}" pid="70" name="EmailFrom">
    <vt:lpwstr>Vandever, Linda &lt;Linda.Vandever@cca.com&gt;</vt:lpwstr>
  </property>
  <property fmtid="{D5CDD505-2E9C-101B-9397-08002B2CF9AE}" pid="71" name="EmailSubject">
    <vt:lpwstr>Emailing: 14-02 CC, 14-02 CC-A, 14-02 CC-AA - ENG, 14-02 CC-AA - SPAN, 14-02 CC-B, 14-02 CC-BB, 14-02 CC-C, 14-02 CC-D, 14-02 CC-E, 14-02 CC-F, 14-02 CC-H, 14-02 CC-I</vt:lpwstr>
  </property>
  <property fmtid="{D5CDD505-2E9C-101B-9397-08002B2CF9AE}" pid="72" name="EmailHeaders">
    <vt:lpwstr>x-sender: Linda.Vandever@cca.com_x000d_
x-receiver: policy-drafts@mycca.correctionscorp.com_x000d_
Received: from FWCAS-03.correctionscorp.com ([10.1.1.41]) by mycca.correctionscorp.com over TLS secured channel with Microsoft SMTPSVC(7.5.7601.17514);_x000d_
	 Mon, 11 Jan 2</vt:lpwstr>
  </property>
  <property fmtid="{D5CDD505-2E9C-101B-9397-08002B2CF9AE}" pid="73" name="EmailSender">
    <vt:lpwstr>&lt;a href="mailto&amp;#58;Linda.Vandever@cca.com"&gt;Linda.Vandever@cca.com&lt;/a&gt;</vt:lpwstr>
  </property>
  <property fmtid="{D5CDD505-2E9C-101B-9397-08002B2CF9AE}" pid="74" name="EmailTo">
    <vt:lpwstr>'policy-drafts@mycca.correctionscorp.com' &amp;lt;policy-drafts@mycca.correctionscorp.com&amp;gt;</vt:lpwstr>
  </property>
  <property fmtid="{D5CDD505-2E9C-101B-9397-08002B2CF9AE}" pid="75" name="CPRR_Status">
    <vt:lpwstr>New</vt:lpwstr>
  </property>
</Properties>
</file>